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Biudžeto vykdymo ataskaitų rinkinių rengimo taisyklių</w:t>
      </w:r>
    </w:p>
    <w:p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2 priedas</w:t>
      </w:r>
    </w:p>
    <w:p w:rsidR="00607D9D" w:rsidRPr="00F67EA0" w:rsidRDefault="00607D9D">
      <w:pPr>
        <w:jc w:val="center"/>
        <w:rPr>
          <w:b/>
          <w:szCs w:val="24"/>
          <w:lang w:eastAsia="lt-LT"/>
        </w:rPr>
      </w:pPr>
    </w:p>
    <w:p w:rsidR="009972FA" w:rsidRPr="00F67EA0" w:rsidRDefault="004F511D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 xml:space="preserve">BĮ </w:t>
      </w:r>
      <w:r w:rsidR="00C27508" w:rsidRPr="00F67EA0">
        <w:rPr>
          <w:b/>
          <w:szCs w:val="24"/>
          <w:lang w:eastAsia="lt-LT"/>
        </w:rPr>
        <w:t>ŠIAULIŲ</w:t>
      </w:r>
      <w:r w:rsidR="00CF776E">
        <w:rPr>
          <w:b/>
          <w:szCs w:val="24"/>
          <w:lang w:eastAsia="lt-LT"/>
        </w:rPr>
        <w:t xml:space="preserve"> MENŲ MOKYKLA</w:t>
      </w:r>
    </w:p>
    <w:p w:rsidR="009972FA" w:rsidRPr="00F67EA0" w:rsidRDefault="008D0018" w:rsidP="003C545A">
      <w:pPr>
        <w:jc w:val="center"/>
        <w:rPr>
          <w:bCs/>
          <w:sz w:val="20"/>
          <w:lang w:eastAsia="lt-LT"/>
        </w:rPr>
      </w:pPr>
      <w:r w:rsidRPr="00F67EA0">
        <w:rPr>
          <w:bCs/>
          <w:sz w:val="20"/>
          <w:lang w:eastAsia="lt-LT"/>
        </w:rPr>
        <w:t>(dokumento sudarytojo pavadinimas)</w:t>
      </w:r>
    </w:p>
    <w:p w:rsidR="009972FA" w:rsidRPr="00F67EA0" w:rsidRDefault="00C2750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szCs w:val="24"/>
          <w:lang w:eastAsia="lt-LT"/>
        </w:rPr>
        <w:t>I KETVIRČIO</w:t>
      </w:r>
      <w:r w:rsidRPr="00F67EA0">
        <w:rPr>
          <w:b/>
          <w:bCs/>
          <w:szCs w:val="24"/>
          <w:lang w:eastAsia="lt-LT"/>
        </w:rPr>
        <w:t xml:space="preserve"> BIUDŽETO VYKDYMO </w:t>
      </w:r>
    </w:p>
    <w:p w:rsidR="004F511D" w:rsidRPr="00547CEA" w:rsidRDefault="00C27508" w:rsidP="00547CEA">
      <w:pPr>
        <w:jc w:val="center"/>
        <w:rPr>
          <w:bCs/>
          <w:sz w:val="20"/>
          <w:lang w:eastAsia="lt-LT"/>
        </w:rPr>
      </w:pPr>
      <w:r w:rsidRPr="00547CEA">
        <w:rPr>
          <w:bCs/>
          <w:sz w:val="20"/>
          <w:lang w:eastAsia="lt-LT"/>
        </w:rPr>
        <w:t>(I ketvirčio, pusmečio, 9 mėnesių, metinė)</w:t>
      </w:r>
    </w:p>
    <w:p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ATASKAITŲ RINKINIO</w:t>
      </w:r>
    </w:p>
    <w:p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AIŠKINAMASIS RAŠTAS</w:t>
      </w:r>
    </w:p>
    <w:p w:rsidR="009972FA" w:rsidRPr="00F67EA0" w:rsidRDefault="009972FA">
      <w:pPr>
        <w:jc w:val="center"/>
        <w:rPr>
          <w:sz w:val="18"/>
          <w:szCs w:val="18"/>
          <w:lang w:eastAsia="lt-LT"/>
        </w:rPr>
      </w:pPr>
    </w:p>
    <w:p w:rsidR="009972FA" w:rsidRPr="00F67EA0" w:rsidRDefault="00C27508">
      <w:pPr>
        <w:jc w:val="center"/>
        <w:rPr>
          <w:szCs w:val="24"/>
          <w:lang w:eastAsia="lt-LT"/>
        </w:rPr>
      </w:pPr>
      <w:r w:rsidRPr="00F67EA0">
        <w:rPr>
          <w:szCs w:val="24"/>
          <w:lang w:eastAsia="lt-LT"/>
        </w:rPr>
        <w:t>202</w:t>
      </w:r>
      <w:r w:rsidR="00FE525C">
        <w:rPr>
          <w:szCs w:val="24"/>
          <w:lang w:eastAsia="lt-LT"/>
        </w:rPr>
        <w:t>6</w:t>
      </w:r>
      <w:r w:rsidRPr="00F67EA0">
        <w:rPr>
          <w:szCs w:val="24"/>
          <w:lang w:eastAsia="lt-LT"/>
        </w:rPr>
        <w:t>-04-</w:t>
      </w:r>
      <w:r w:rsidR="00225D74">
        <w:rPr>
          <w:szCs w:val="24"/>
          <w:lang w:eastAsia="lt-LT"/>
        </w:rPr>
        <w:t>14</w:t>
      </w:r>
      <w:r w:rsidR="00547CEA">
        <w:rPr>
          <w:szCs w:val="24"/>
          <w:lang w:eastAsia="lt-LT"/>
        </w:rPr>
        <w:t xml:space="preserve"> </w:t>
      </w:r>
      <w:r w:rsidRPr="00F67EA0">
        <w:rPr>
          <w:szCs w:val="24"/>
          <w:lang w:eastAsia="lt-LT"/>
        </w:rPr>
        <w:t xml:space="preserve">Nr. </w:t>
      </w:r>
      <w:r w:rsidR="00547CEA" w:rsidRPr="00141560">
        <w:rPr>
          <w:szCs w:val="24"/>
          <w:lang w:eastAsia="lt-LT"/>
        </w:rPr>
        <w:t>1</w:t>
      </w:r>
    </w:p>
    <w:p w:rsidR="009972FA" w:rsidRPr="00F67EA0" w:rsidRDefault="00547CEA">
      <w:pPr>
        <w:ind w:left="3828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</w:t>
      </w:r>
      <w:r w:rsidR="008D0018" w:rsidRPr="00F67EA0">
        <w:rPr>
          <w:sz w:val="20"/>
          <w:lang w:eastAsia="lt-LT"/>
        </w:rPr>
        <w:t>(data)</w:t>
      </w:r>
    </w:p>
    <w:p w:rsidR="009972FA" w:rsidRPr="00F67EA0" w:rsidRDefault="009972FA" w:rsidP="003C545A">
      <w:pPr>
        <w:rPr>
          <w:sz w:val="20"/>
          <w:lang w:eastAsia="lt-LT"/>
        </w:rPr>
      </w:pPr>
    </w:p>
    <w:p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 SKYRIUS</w:t>
      </w:r>
    </w:p>
    <w:p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BENDROSIOS NUOSTATOS</w:t>
      </w:r>
    </w:p>
    <w:p w:rsidR="009972FA" w:rsidRPr="00F67EA0" w:rsidRDefault="009972FA">
      <w:pPr>
        <w:jc w:val="both"/>
        <w:rPr>
          <w:b/>
          <w:sz w:val="20"/>
          <w:lang w:eastAsia="lt-LT"/>
        </w:rPr>
      </w:pPr>
    </w:p>
    <w:p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>Biudžeto vykdymo ataskaitų rinkinys yra parengtas pagal šiuos teisės aktus:</w:t>
      </w:r>
    </w:p>
    <w:p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Viešojo sektoriaus atskaitomybės įstatymas;</w:t>
      </w:r>
    </w:p>
    <w:p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Biudžeto sandaros įstatymas;</w:t>
      </w:r>
    </w:p>
    <w:p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Finansų ministro įsakymai reglamentuojantys biudžeto apskaitą</w:t>
      </w:r>
      <w:r w:rsidR="00D604C6" w:rsidRPr="005A2B1F">
        <w:rPr>
          <w:i/>
          <w:iCs/>
          <w:szCs w:val="24"/>
          <w:lang w:eastAsia="lt-LT"/>
        </w:rPr>
        <w:t>.</w:t>
      </w:r>
    </w:p>
    <w:p w:rsidR="00323B61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Ataskaitų rinkinio rengimo tikslas – </w:t>
      </w:r>
      <w:r w:rsidR="00C4239D" w:rsidRPr="005A2B1F">
        <w:rPr>
          <w:szCs w:val="24"/>
          <w:lang w:eastAsia="lt-LT"/>
        </w:rPr>
        <w:t>pateikti informaciją</w:t>
      </w:r>
      <w:r w:rsidR="001B2786" w:rsidRPr="005A2B1F">
        <w:rPr>
          <w:szCs w:val="24"/>
          <w:lang w:eastAsia="lt-LT"/>
        </w:rPr>
        <w:t xml:space="preserve"> Savivaldybei ir visuomenei</w:t>
      </w:r>
      <w:r w:rsidR="00C4239D" w:rsidRPr="005A2B1F">
        <w:rPr>
          <w:szCs w:val="24"/>
          <w:lang w:eastAsia="lt-LT"/>
        </w:rPr>
        <w:t xml:space="preserve"> apie </w:t>
      </w:r>
      <w:r w:rsidR="009D4092" w:rsidRPr="005A2B1F">
        <w:rPr>
          <w:szCs w:val="24"/>
          <w:lang w:eastAsia="lt-LT"/>
        </w:rPr>
        <w:t>biudžetinės įstaigos</w:t>
      </w:r>
      <w:r w:rsidR="00904B58">
        <w:rPr>
          <w:szCs w:val="24"/>
          <w:lang w:eastAsia="lt-LT"/>
        </w:rPr>
        <w:t xml:space="preserve"> biudžeto vykdymą, </w:t>
      </w:r>
      <w:r w:rsidR="00C4239D" w:rsidRPr="005A2B1F">
        <w:rPr>
          <w:szCs w:val="24"/>
          <w:lang w:eastAsia="lt-LT"/>
        </w:rPr>
        <w:t>teikiant viešąsias paslaugas.</w:t>
      </w:r>
    </w:p>
    <w:p w:rsidR="00C27508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Už ataskaitų rinkinio parengimą atsakinga BĮ </w:t>
      </w:r>
      <w:r w:rsidRPr="005A2B1F">
        <w:rPr>
          <w:rFonts w:eastAsia="Calibri"/>
          <w:szCs w:val="24"/>
        </w:rPr>
        <w:t>Šiaulių apskaitos centras</w:t>
      </w:r>
      <w:r w:rsidR="005A2B1F">
        <w:rPr>
          <w:rFonts w:eastAsia="Calibri"/>
          <w:szCs w:val="24"/>
        </w:rPr>
        <w:t>.</w:t>
      </w:r>
    </w:p>
    <w:p w:rsidR="009972FA" w:rsidRPr="005A2B1F" w:rsidRDefault="009972FA">
      <w:pPr>
        <w:jc w:val="both"/>
        <w:rPr>
          <w:szCs w:val="24"/>
          <w:lang w:eastAsia="lt-LT"/>
        </w:rPr>
      </w:pPr>
    </w:p>
    <w:p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II skyrius</w:t>
      </w:r>
    </w:p>
    <w:p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Apskaitos politika</w:t>
      </w:r>
    </w:p>
    <w:p w:rsidR="009972FA" w:rsidRPr="005A2B1F" w:rsidRDefault="009972FA" w:rsidP="001069B4">
      <w:pPr>
        <w:ind w:firstLine="993"/>
        <w:jc w:val="center"/>
        <w:rPr>
          <w:b/>
          <w:szCs w:val="24"/>
          <w:lang w:eastAsia="lt-LT"/>
        </w:rPr>
      </w:pPr>
    </w:p>
    <w:p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Sudarant biudžeto vykdymo ataskaitų rinkinį, vadovaujamasi šiais bendraisiais apskaitos principais: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pinigų – išlaidos pripažįstamos tik tada, kada išmokami pinigai, o pajamos pripažįstamos tada, kada gaunami pinigai;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subjekto – įstaiga yra laikoma atskiru apskaitos vienetu;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periodiškumo – yra sudaromas, ketvirtinis biudžeto ataskaitų rinkinys ir metinis biudžeto ataskaitų rinkinys;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pastovumo - apskaitos metodai keičiami tik tuomet, kai siekiama teisingiau parodyti biudžetinių lėšų gavimą ir išlaidas. Nesant svarios priežasties apskaitos metodų keitimui, metodai naudojami ilgą laiką;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piniginio mato - duomenys apie gautas ir išleistas lėšas biudžeto ataskaitose pateikiami pinigine išraiška.</w:t>
      </w:r>
    </w:p>
    <w:p w:rsidR="009972FA" w:rsidRPr="00F67EA0" w:rsidRDefault="009972FA">
      <w:pPr>
        <w:rPr>
          <w:sz w:val="20"/>
          <w:lang w:eastAsia="lt-LT"/>
        </w:rPr>
      </w:pPr>
    </w:p>
    <w:p w:rsidR="009972FA" w:rsidRPr="00F67EA0" w:rsidRDefault="008D0018" w:rsidP="005A2B1F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III SKYRIUS</w:t>
      </w:r>
    </w:p>
    <w:p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BIUDŽETINIŲ ĮSTAIGŲ PAJAMŲ PLANO VYKDYMAS</w:t>
      </w:r>
    </w:p>
    <w:p w:rsidR="009972FA" w:rsidRPr="00F67EA0" w:rsidRDefault="009972FA">
      <w:pPr>
        <w:jc w:val="center"/>
        <w:rPr>
          <w:b/>
          <w:sz w:val="22"/>
          <w:szCs w:val="22"/>
          <w:lang w:eastAsia="lt-LT"/>
        </w:rPr>
      </w:pPr>
    </w:p>
    <w:p w:rsidR="001069B4" w:rsidRPr="00F67EA0" w:rsidRDefault="001069B4" w:rsidP="001069B4">
      <w:pPr>
        <w:tabs>
          <w:tab w:val="left" w:pos="426"/>
        </w:tabs>
        <w:ind w:firstLine="993"/>
        <w:jc w:val="both"/>
        <w:rPr>
          <w:szCs w:val="24"/>
          <w:lang w:eastAsia="lt-LT"/>
        </w:rPr>
      </w:pPr>
      <w:r w:rsidRPr="00F67EA0">
        <w:rPr>
          <w:szCs w:val="24"/>
          <w:lang w:eastAsia="lt-LT"/>
        </w:rPr>
        <w:t>Informacij</w:t>
      </w:r>
      <w:r w:rsidR="00E94036" w:rsidRPr="00F67EA0">
        <w:rPr>
          <w:szCs w:val="24"/>
          <w:lang w:eastAsia="lt-LT"/>
        </w:rPr>
        <w:t>a</w:t>
      </w:r>
      <w:r w:rsidRPr="00F67EA0">
        <w:rPr>
          <w:szCs w:val="24"/>
          <w:lang w:eastAsia="lt-LT"/>
        </w:rPr>
        <w:t xml:space="preserve"> apie biudžetinių įstaigų pajamas pagal 20</w:t>
      </w:r>
      <w:r w:rsidR="00C27508" w:rsidRPr="00F67EA0">
        <w:rPr>
          <w:szCs w:val="24"/>
          <w:lang w:eastAsia="lt-LT"/>
        </w:rPr>
        <w:t>2</w:t>
      </w:r>
      <w:r w:rsidR="00D463D4">
        <w:rPr>
          <w:szCs w:val="24"/>
          <w:lang w:eastAsia="lt-LT"/>
        </w:rPr>
        <w:t>6</w:t>
      </w:r>
      <w:r w:rsidRPr="00F67EA0">
        <w:rPr>
          <w:szCs w:val="24"/>
          <w:lang w:eastAsia="lt-LT"/>
        </w:rPr>
        <w:t xml:space="preserve"> m. </w:t>
      </w:r>
      <w:r w:rsidR="00C27508" w:rsidRPr="00F67EA0">
        <w:rPr>
          <w:szCs w:val="24"/>
          <w:lang w:eastAsia="lt-LT"/>
        </w:rPr>
        <w:t>kovo 31</w:t>
      </w:r>
      <w:r w:rsidRPr="00F67EA0">
        <w:rPr>
          <w:szCs w:val="24"/>
          <w:lang w:eastAsia="lt-LT"/>
        </w:rPr>
        <w:t xml:space="preserve"> d. duomenis</w:t>
      </w:r>
      <w:r w:rsidR="00E94036" w:rsidRPr="00F67EA0">
        <w:rPr>
          <w:szCs w:val="24"/>
          <w:lang w:eastAsia="lt-LT"/>
        </w:rPr>
        <w:t xml:space="preserve"> yra pateikiama</w:t>
      </w:r>
      <w:r w:rsidRPr="00F67EA0">
        <w:rPr>
          <w:szCs w:val="24"/>
          <w:lang w:eastAsia="lt-LT"/>
        </w:rPr>
        <w:t xml:space="preserve"> form</w:t>
      </w:r>
      <w:r w:rsidR="00E94036" w:rsidRPr="00F67EA0">
        <w:rPr>
          <w:szCs w:val="24"/>
          <w:lang w:eastAsia="lt-LT"/>
        </w:rPr>
        <w:t>oje</w:t>
      </w:r>
      <w:r w:rsidRPr="00F67EA0">
        <w:rPr>
          <w:szCs w:val="24"/>
          <w:lang w:eastAsia="lt-LT"/>
        </w:rPr>
        <w:t xml:space="preserve"> Nr. 1</w:t>
      </w:r>
      <w:r w:rsidR="00E94036" w:rsidRPr="00F67EA0">
        <w:rPr>
          <w:szCs w:val="24"/>
          <w:lang w:eastAsia="lt-LT"/>
        </w:rPr>
        <w:t xml:space="preserve"> (Biudžeto vykdymo ataskaitų rinkinių rengimo taisyklių 3 priedas).</w:t>
      </w:r>
    </w:p>
    <w:p w:rsidR="001069B4" w:rsidRPr="00F67EA0" w:rsidRDefault="001069B4" w:rsidP="001069B4">
      <w:pPr>
        <w:ind w:firstLine="993"/>
        <w:jc w:val="both"/>
      </w:pPr>
      <w:r w:rsidRPr="00F67EA0">
        <w:t>Įstaigos gaunamų pajamų plano ataskaitiniam laikotarpiui vykdymas / nevykdymas ir priežastys pagal pajamų rūšį.</w:t>
      </w:r>
    </w:p>
    <w:p w:rsidR="001069B4" w:rsidRDefault="001069B4" w:rsidP="001069B4">
      <w:pPr>
        <w:widowControl w:val="0"/>
        <w:ind w:left="5040" w:firstLine="720"/>
        <w:jc w:val="right"/>
        <w:outlineLvl w:val="0"/>
        <w:rPr>
          <w:sz w:val="20"/>
        </w:rPr>
      </w:pPr>
      <w:r w:rsidRPr="005A2B1F">
        <w:rPr>
          <w:sz w:val="20"/>
        </w:rPr>
        <w:t>(Tikslumas – eurai, ct)</w:t>
      </w:r>
    </w:p>
    <w:p w:rsidR="00303668" w:rsidRPr="005A2B1F" w:rsidRDefault="00303668" w:rsidP="001069B4">
      <w:pPr>
        <w:widowControl w:val="0"/>
        <w:ind w:left="5040" w:firstLine="720"/>
        <w:jc w:val="right"/>
        <w:outlineLvl w:val="0"/>
        <w:rPr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00"/>
        <w:gridCol w:w="4828"/>
      </w:tblGrid>
      <w:tr w:rsidR="00F67EA0" w:rsidRPr="00F67EA0" w:rsidTr="0006214E">
        <w:tc>
          <w:tcPr>
            <w:tcW w:w="4957" w:type="dxa"/>
          </w:tcPr>
          <w:p w:rsidR="001069B4" w:rsidRPr="00F67EA0" w:rsidRDefault="00323B61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trike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Lėšų šaltinis</w:t>
            </w:r>
          </w:p>
        </w:tc>
        <w:tc>
          <w:tcPr>
            <w:tcW w:w="4961" w:type="dxa"/>
          </w:tcPr>
          <w:p w:rsidR="001069B4" w:rsidRPr="00F67EA0" w:rsidRDefault="001069B4" w:rsidP="001069B4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 w:rsidR="00323B61"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vykdymo / </w:t>
            </w: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nevykdymo priežastys</w:t>
            </w:r>
          </w:p>
        </w:tc>
      </w:tr>
      <w:tr w:rsidR="00F67EA0" w:rsidRPr="00244053" w:rsidTr="0006214E">
        <w:tc>
          <w:tcPr>
            <w:tcW w:w="4957" w:type="dxa"/>
          </w:tcPr>
          <w:p w:rsidR="001069B4" w:rsidRPr="00F67EA0" w:rsidRDefault="001069B4" w:rsidP="001E3F45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32</w:t>
            </w:r>
          </w:p>
        </w:tc>
        <w:tc>
          <w:tcPr>
            <w:tcW w:w="4961" w:type="dxa"/>
          </w:tcPr>
          <w:p w:rsidR="00244053" w:rsidRPr="00244053" w:rsidRDefault="00C213EA" w:rsidP="00244053">
            <w:pPr>
              <w:rPr>
                <w:rFonts w:ascii="Times New Roman" w:hAnsi="Times New Roman"/>
                <w:sz w:val="22"/>
                <w:lang w:val="lt-LT"/>
              </w:rPr>
            </w:pPr>
            <w:r w:rsidRPr="00244053">
              <w:rPr>
                <w:rFonts w:ascii="Times New Roman" w:hAnsi="Times New Roman"/>
                <w:sz w:val="22"/>
                <w:lang w:val="lt-LT"/>
              </w:rPr>
              <w:t xml:space="preserve">Planas </w:t>
            </w:r>
            <w:r w:rsidR="00D463D4" w:rsidRPr="00244053">
              <w:rPr>
                <w:rFonts w:ascii="Times New Roman" w:hAnsi="Times New Roman"/>
                <w:sz w:val="22"/>
                <w:lang w:val="lt-LT"/>
              </w:rPr>
              <w:t xml:space="preserve">viršytas </w:t>
            </w:r>
            <w:r w:rsidR="00CF776E" w:rsidRPr="00244053">
              <w:rPr>
                <w:rFonts w:ascii="Times New Roman" w:hAnsi="Times New Roman"/>
                <w:sz w:val="22"/>
                <w:lang w:val="lt-LT"/>
              </w:rPr>
              <w:t>1</w:t>
            </w:r>
            <w:r w:rsidRPr="00244053">
              <w:rPr>
                <w:rFonts w:ascii="Times New Roman" w:hAnsi="Times New Roman"/>
                <w:sz w:val="22"/>
                <w:lang w:val="lt-LT"/>
              </w:rPr>
              <w:t xml:space="preserve">00,00 </w:t>
            </w:r>
            <w:r w:rsidR="00D463D4" w:rsidRPr="00244053">
              <w:rPr>
                <w:rFonts w:ascii="Times New Roman" w:hAnsi="Times New Roman"/>
                <w:sz w:val="22"/>
                <w:lang w:val="lt-LT"/>
              </w:rPr>
              <w:t>Eur</w:t>
            </w:r>
            <w:r w:rsidR="00244053" w:rsidRPr="00244053">
              <w:rPr>
                <w:rFonts w:ascii="Times New Roman" w:hAnsi="Times New Roman"/>
                <w:sz w:val="22"/>
                <w:lang w:val="lt-LT"/>
              </w:rPr>
              <w:t xml:space="preserve"> Vykdant suaugusiųjų meno užsiėmimus, sulaukta daugiau susidomėjimo,</w:t>
            </w:r>
            <w:r w:rsidR="00244053" w:rsidRPr="00244053">
              <w:rPr>
                <w:rFonts w:ascii="Times New Roman" w:hAnsi="Times New Roman"/>
                <w:sz w:val="22"/>
              </w:rPr>
              <w:t xml:space="preserve"> </w:t>
            </w:r>
            <w:r w:rsidR="00244053" w:rsidRPr="00244053">
              <w:rPr>
                <w:rFonts w:ascii="Times New Roman" w:hAnsi="Times New Roman"/>
                <w:sz w:val="22"/>
                <w:lang w:val="lt-LT"/>
              </w:rPr>
              <w:lastRenderedPageBreak/>
              <w:t>į pamokas užsirašė daugiau žmonių, nei buvo numatyta, todėl surinkta daugiau lėšų.</w:t>
            </w:r>
          </w:p>
          <w:p w:rsidR="001069B4" w:rsidRPr="00244053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2"/>
                <w:lang w:val="lt-LT"/>
              </w:rPr>
            </w:pPr>
          </w:p>
        </w:tc>
      </w:tr>
      <w:tr w:rsidR="00F67EA0" w:rsidRPr="00244053" w:rsidTr="0006214E">
        <w:tc>
          <w:tcPr>
            <w:tcW w:w="4957" w:type="dxa"/>
          </w:tcPr>
          <w:p w:rsidR="001069B4" w:rsidRPr="00F67EA0" w:rsidRDefault="001069B4" w:rsidP="001E3F45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lastRenderedPageBreak/>
              <w:t>33</w:t>
            </w:r>
          </w:p>
        </w:tc>
        <w:tc>
          <w:tcPr>
            <w:tcW w:w="4961" w:type="dxa"/>
          </w:tcPr>
          <w:p w:rsidR="00244053" w:rsidRPr="00244053" w:rsidRDefault="00334C12" w:rsidP="00244053">
            <w:pPr>
              <w:rPr>
                <w:rFonts w:ascii="Times New Roman" w:hAnsi="Times New Roman"/>
                <w:sz w:val="22"/>
                <w:lang w:val="lt-LT"/>
              </w:rPr>
            </w:pPr>
            <w:r w:rsidRPr="00244053">
              <w:rPr>
                <w:rFonts w:ascii="Times New Roman" w:hAnsi="Times New Roman"/>
                <w:sz w:val="22"/>
                <w:lang w:val="lt-LT"/>
              </w:rPr>
              <w:t xml:space="preserve">Planas viršytas </w:t>
            </w:r>
            <w:r w:rsidR="00D463D4" w:rsidRPr="00244053">
              <w:rPr>
                <w:rFonts w:ascii="Times New Roman" w:hAnsi="Times New Roman"/>
                <w:sz w:val="22"/>
                <w:lang w:val="lt-LT"/>
              </w:rPr>
              <w:t>8700,00 Eur</w:t>
            </w:r>
            <w:r w:rsidR="00244053" w:rsidRPr="00244053">
              <w:rPr>
                <w:rFonts w:ascii="Times New Roman" w:hAnsi="Times New Roman"/>
                <w:sz w:val="22"/>
                <w:lang w:val="lt-LT"/>
              </w:rPr>
              <w:t xml:space="preserve"> Viršytas pajamų likutis, dėl aktyvesnio vaikų lankomumo, nei buvo numatyta, ypatingai vaikų atostogų metu, ruošiant meno parodas ir intensyviai ruošiant programą Dainų šventei, surinkta daugiau lėšų I ketvirtį, nei buvo planuota.</w:t>
            </w:r>
          </w:p>
          <w:p w:rsidR="001069B4" w:rsidRPr="00244053" w:rsidRDefault="001069B4" w:rsidP="00EF6E1B">
            <w:pPr>
              <w:rPr>
                <w:rFonts w:ascii="Times New Roman" w:hAnsi="Times New Roman"/>
                <w:sz w:val="22"/>
                <w:lang w:val="lt-LT"/>
              </w:rPr>
            </w:pPr>
          </w:p>
        </w:tc>
      </w:tr>
    </w:tbl>
    <w:p w:rsidR="003741E7" w:rsidRDefault="003741E7">
      <w:pPr>
        <w:tabs>
          <w:tab w:val="left" w:pos="426"/>
        </w:tabs>
        <w:jc w:val="center"/>
        <w:rPr>
          <w:b/>
          <w:szCs w:val="24"/>
          <w:lang w:eastAsia="lt-LT"/>
        </w:rPr>
      </w:pPr>
    </w:p>
    <w:p w:rsidR="009972FA" w:rsidRPr="00F67EA0" w:rsidRDefault="008D0018">
      <w:pPr>
        <w:tabs>
          <w:tab w:val="left" w:pos="426"/>
        </w:tabs>
        <w:jc w:val="center"/>
        <w:rPr>
          <w:szCs w:val="24"/>
          <w:lang w:eastAsia="lt-LT"/>
        </w:rPr>
      </w:pPr>
      <w:r w:rsidRPr="00F67EA0">
        <w:rPr>
          <w:b/>
          <w:szCs w:val="24"/>
          <w:lang w:eastAsia="lt-LT"/>
        </w:rPr>
        <w:t>IV</w:t>
      </w:r>
      <w:r w:rsidRPr="00F67EA0">
        <w:rPr>
          <w:szCs w:val="24"/>
          <w:lang w:eastAsia="lt-LT"/>
        </w:rPr>
        <w:t xml:space="preserve"> </w:t>
      </w:r>
      <w:r w:rsidRPr="00F67EA0">
        <w:rPr>
          <w:b/>
          <w:szCs w:val="24"/>
          <w:lang w:eastAsia="lt-LT"/>
        </w:rPr>
        <w:t>SKYRIUS</w:t>
      </w:r>
    </w:p>
    <w:p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BIUDŽETO IŠLAIDŲ PLANO VYKDYMAS</w:t>
      </w:r>
    </w:p>
    <w:p w:rsidR="009972FA" w:rsidRPr="00F67EA0" w:rsidRDefault="009972FA">
      <w:pPr>
        <w:tabs>
          <w:tab w:val="left" w:pos="540"/>
        </w:tabs>
        <w:jc w:val="center"/>
        <w:rPr>
          <w:b/>
          <w:i/>
          <w:iCs/>
          <w:szCs w:val="24"/>
          <w:lang w:eastAsia="lt-LT"/>
        </w:rPr>
      </w:pPr>
    </w:p>
    <w:p w:rsidR="005A2B1F" w:rsidRDefault="004B7965" w:rsidP="00E769C6">
      <w:pPr>
        <w:ind w:firstLine="993"/>
      </w:pPr>
      <w:r w:rsidRPr="00F67EA0">
        <w:t xml:space="preserve">1. </w:t>
      </w:r>
      <w:r w:rsidR="00E769C6" w:rsidRPr="00F67EA0">
        <w:t>Biudžeto asignavimų nepanaudojimo priežastys</w:t>
      </w:r>
      <w:r w:rsidR="005A2B1F">
        <w:t>.</w:t>
      </w:r>
      <w:r w:rsidR="00E769C6" w:rsidRPr="00F67EA0">
        <w:t xml:space="preserve"> </w:t>
      </w:r>
      <w:r w:rsidR="00E769C6" w:rsidRPr="00F67EA0">
        <w:tab/>
        <w:t xml:space="preserve">             </w:t>
      </w:r>
    </w:p>
    <w:p w:rsidR="004B7965" w:rsidRPr="00F67EA0" w:rsidRDefault="004B7965" w:rsidP="005A2B1F">
      <w:pPr>
        <w:ind w:left="5192" w:firstLine="1298"/>
        <w:jc w:val="right"/>
        <w:rPr>
          <w:sz w:val="20"/>
        </w:rPr>
      </w:pPr>
      <w:r w:rsidRPr="00F67EA0">
        <w:rPr>
          <w:sz w:val="20"/>
        </w:rPr>
        <w:t>(Reikšminga suma – 2000 €)</w:t>
      </w:r>
    </w:p>
    <w:p w:rsidR="004B7965" w:rsidRDefault="004B7965" w:rsidP="00E769C6">
      <w:pPr>
        <w:widowControl w:val="0"/>
        <w:ind w:left="6490" w:firstLine="1298"/>
        <w:jc w:val="center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5A2B1F" w:rsidRPr="00F67EA0" w:rsidRDefault="005A2B1F" w:rsidP="00E769C6">
      <w:pPr>
        <w:widowControl w:val="0"/>
        <w:ind w:left="6490" w:firstLine="1298"/>
        <w:jc w:val="center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3"/>
        <w:gridCol w:w="1361"/>
        <w:gridCol w:w="1332"/>
        <w:gridCol w:w="6092"/>
      </w:tblGrid>
      <w:tr w:rsidR="00F67EA0" w:rsidRPr="00F67EA0" w:rsidTr="008C4365">
        <w:trPr>
          <w:tblHeader/>
        </w:trPr>
        <w:tc>
          <w:tcPr>
            <w:tcW w:w="845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333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F67EA0" w:rsidRPr="00F67EA0" w:rsidTr="008B1053">
        <w:trPr>
          <w:trHeight w:val="338"/>
        </w:trPr>
        <w:tc>
          <w:tcPr>
            <w:tcW w:w="845" w:type="dxa"/>
          </w:tcPr>
          <w:p w:rsidR="004B7965" w:rsidRPr="00F67EA0" w:rsidRDefault="0091214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szCs w:val="20"/>
                <w:lang w:val="lt-LT"/>
              </w:rPr>
              <w:t>1</w:t>
            </w:r>
            <w:r w:rsidR="005E2BB4">
              <w:rPr>
                <w:rFonts w:ascii="Times New Roman" w:eastAsia="Times New Roman" w:hAnsi="Times New Roman"/>
                <w:szCs w:val="20"/>
                <w:lang w:val="lt-LT"/>
              </w:rPr>
              <w:t>51</w:t>
            </w:r>
          </w:p>
        </w:tc>
        <w:tc>
          <w:tcPr>
            <w:tcW w:w="1361" w:type="dxa"/>
          </w:tcPr>
          <w:p w:rsidR="004B7965" w:rsidRPr="00F67EA0" w:rsidRDefault="00577226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2539,84</w:t>
            </w:r>
          </w:p>
        </w:tc>
        <w:tc>
          <w:tcPr>
            <w:tcW w:w="1333" w:type="dxa"/>
          </w:tcPr>
          <w:p w:rsidR="004B7965" w:rsidRPr="00F67EA0" w:rsidRDefault="00912145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szCs w:val="20"/>
                <w:lang w:val="lt-LT"/>
              </w:rPr>
              <w:t>2.1.1.1.1.</w:t>
            </w:r>
            <w:r w:rsidR="00577226">
              <w:rPr>
                <w:rFonts w:ascii="Times New Roman" w:eastAsia="Times New Roman" w:hAnsi="Times New Roman"/>
                <w:szCs w:val="20"/>
                <w:lang w:val="lt-LT"/>
              </w:rPr>
              <w:t xml:space="preserve">20. </w:t>
            </w:r>
          </w:p>
        </w:tc>
        <w:tc>
          <w:tcPr>
            <w:tcW w:w="6379" w:type="dxa"/>
          </w:tcPr>
          <w:p w:rsidR="004B7965" w:rsidRPr="00FE3126" w:rsidRDefault="00577226" w:rsidP="00577226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C4F70">
              <w:rPr>
                <w:rFonts w:ascii="Times New Roman" w:hAnsi="Times New Roman"/>
                <w:sz w:val="24"/>
                <w:szCs w:val="24"/>
                <w:lang w:val="lt-LT"/>
              </w:rPr>
              <w:t>Lėšų likutis susidarė, dėl pasikeitusių paslaugų įkainių, bei planuoto didesnio lėšų poreikio, atsižvelgiant į praėjusių metų, to paties laikotarpio duomenis.</w:t>
            </w:r>
          </w:p>
        </w:tc>
      </w:tr>
      <w:tr w:rsidR="00F67EA0" w:rsidRPr="00F67EA0" w:rsidTr="000841FE">
        <w:trPr>
          <w:trHeight w:val="1341"/>
        </w:trPr>
        <w:tc>
          <w:tcPr>
            <w:tcW w:w="845" w:type="dxa"/>
          </w:tcPr>
          <w:p w:rsidR="000841FE" w:rsidRDefault="000841FE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</w:p>
          <w:p w:rsidR="000841FE" w:rsidRDefault="000841FE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</w:p>
          <w:p w:rsidR="000B42DD" w:rsidRPr="00F67EA0" w:rsidRDefault="005E2BB4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151</w:t>
            </w:r>
          </w:p>
        </w:tc>
        <w:tc>
          <w:tcPr>
            <w:tcW w:w="1361" w:type="dxa"/>
          </w:tcPr>
          <w:p w:rsidR="000841FE" w:rsidRDefault="000841FE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</w:p>
          <w:p w:rsidR="000841FE" w:rsidRDefault="000841FE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</w:p>
          <w:p w:rsidR="000B42DD" w:rsidRPr="00F67EA0" w:rsidRDefault="00577226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9600,00</w:t>
            </w:r>
          </w:p>
        </w:tc>
        <w:tc>
          <w:tcPr>
            <w:tcW w:w="1333" w:type="dxa"/>
          </w:tcPr>
          <w:p w:rsidR="000841FE" w:rsidRDefault="000841FE" w:rsidP="004B7965">
            <w:pPr>
              <w:widowControl w:val="0"/>
              <w:outlineLvl w:val="0"/>
              <w:rPr>
                <w:rFonts w:ascii="Times New Roman" w:hAnsi="Times New Roman"/>
                <w:lang w:val="lt-LT"/>
              </w:rPr>
            </w:pPr>
          </w:p>
          <w:p w:rsidR="000841FE" w:rsidRDefault="000841FE" w:rsidP="004B7965">
            <w:pPr>
              <w:widowControl w:val="0"/>
              <w:outlineLvl w:val="0"/>
              <w:rPr>
                <w:rFonts w:ascii="Times New Roman" w:hAnsi="Times New Roman"/>
                <w:lang w:val="lt-LT"/>
              </w:rPr>
            </w:pPr>
          </w:p>
          <w:p w:rsidR="000B42DD" w:rsidRPr="00F67EA0" w:rsidRDefault="00912145" w:rsidP="004B7965">
            <w:pPr>
              <w:widowControl w:val="0"/>
              <w:outlineLvl w:val="0"/>
              <w:rPr>
                <w:rFonts w:ascii="Times New Roman" w:hAnsi="Times New Roman"/>
                <w:lang w:val="lt-LT"/>
              </w:rPr>
            </w:pPr>
            <w:r w:rsidRPr="00F67EA0">
              <w:rPr>
                <w:rFonts w:ascii="Times New Roman" w:hAnsi="Times New Roman"/>
                <w:lang w:val="lt-LT"/>
              </w:rPr>
              <w:t>2.2.1.1.1.</w:t>
            </w:r>
            <w:r w:rsidR="005E2BB4">
              <w:rPr>
                <w:rFonts w:ascii="Times New Roman" w:hAnsi="Times New Roman"/>
                <w:lang w:val="lt-LT"/>
              </w:rPr>
              <w:t>2</w:t>
            </w:r>
            <w:r w:rsidR="00577226">
              <w:rPr>
                <w:rFonts w:ascii="Times New Roman" w:hAnsi="Times New Roman"/>
                <w:lang w:val="lt-LT"/>
              </w:rPr>
              <w:t>1.</w:t>
            </w:r>
          </w:p>
        </w:tc>
        <w:tc>
          <w:tcPr>
            <w:tcW w:w="6379" w:type="dxa"/>
          </w:tcPr>
          <w:p w:rsidR="000B42DD" w:rsidRDefault="000B42DD" w:rsidP="005E2BB4">
            <w:pPr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  <w:p w:rsidR="00577226" w:rsidRDefault="00577226" w:rsidP="005E2BB4">
            <w:pPr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Atsiradus poreikiui remontuoti patalpą, kurioje bus vykdomi užsiėmimai ir būreliai, kompiuterinės įrangos</w:t>
            </w:r>
            <w:r w:rsidR="000841FE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pirkimas perkeltas į I-III k., taip užtikrinant tikslingą užsiėmimų pradžią.</w:t>
            </w:r>
          </w:p>
          <w:p w:rsidR="00577226" w:rsidRDefault="00577226" w:rsidP="005E2BB4">
            <w:pPr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  <w:p w:rsidR="00577226" w:rsidRDefault="00577226" w:rsidP="005E2BB4">
            <w:pPr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  <w:p w:rsidR="00577226" w:rsidRPr="00FE3126" w:rsidRDefault="00577226" w:rsidP="005E2BB4">
            <w:pPr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F67EA0" w:rsidRPr="00F67EA0" w:rsidTr="008C4365">
        <w:trPr>
          <w:trHeight w:val="304"/>
        </w:trPr>
        <w:tc>
          <w:tcPr>
            <w:tcW w:w="845" w:type="dxa"/>
          </w:tcPr>
          <w:p w:rsidR="000B42DD" w:rsidRPr="000841FE" w:rsidRDefault="000841FE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sz w:val="22"/>
                <w:lang w:val="lt-LT"/>
              </w:rPr>
            </w:pPr>
            <w:r w:rsidRPr="000841FE">
              <w:rPr>
                <w:rFonts w:ascii="Times New Roman" w:hAnsi="Times New Roman"/>
                <w:sz w:val="22"/>
                <w:lang w:val="lt-LT"/>
              </w:rPr>
              <w:t>33</w:t>
            </w:r>
          </w:p>
        </w:tc>
        <w:tc>
          <w:tcPr>
            <w:tcW w:w="1361" w:type="dxa"/>
          </w:tcPr>
          <w:p w:rsidR="000B42DD" w:rsidRPr="000841FE" w:rsidRDefault="000841FE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sz w:val="22"/>
                <w:lang w:val="lt-LT"/>
              </w:rPr>
            </w:pPr>
            <w:r w:rsidRPr="000841FE">
              <w:rPr>
                <w:rFonts w:ascii="Times New Roman" w:hAnsi="Times New Roman"/>
                <w:sz w:val="22"/>
                <w:lang w:val="lt-LT"/>
              </w:rPr>
              <w:t>2286,30</w:t>
            </w:r>
          </w:p>
        </w:tc>
        <w:tc>
          <w:tcPr>
            <w:tcW w:w="1333" w:type="dxa"/>
          </w:tcPr>
          <w:p w:rsidR="000B42DD" w:rsidRPr="000841FE" w:rsidRDefault="000841FE" w:rsidP="004B7965">
            <w:pPr>
              <w:widowControl w:val="0"/>
              <w:outlineLvl w:val="0"/>
              <w:rPr>
                <w:rFonts w:ascii="Times New Roman" w:hAnsi="Times New Roman"/>
                <w:sz w:val="22"/>
                <w:lang w:val="lt-LT"/>
              </w:rPr>
            </w:pPr>
            <w:r w:rsidRPr="000841FE">
              <w:rPr>
                <w:rFonts w:ascii="Times New Roman" w:hAnsi="Times New Roman"/>
                <w:sz w:val="22"/>
                <w:lang w:val="lt-LT"/>
              </w:rPr>
              <w:t>2.2.1.1.1.30.</w:t>
            </w:r>
          </w:p>
        </w:tc>
        <w:tc>
          <w:tcPr>
            <w:tcW w:w="6379" w:type="dxa"/>
          </w:tcPr>
          <w:p w:rsidR="000B42DD" w:rsidRPr="000841FE" w:rsidRDefault="000841FE" w:rsidP="004B7965">
            <w:pPr>
              <w:widowControl w:val="0"/>
              <w:outlineLvl w:val="0"/>
              <w:rPr>
                <w:rFonts w:ascii="Times New Roman" w:hAnsi="Times New Roman"/>
                <w:sz w:val="22"/>
                <w:lang w:val="lt-LT"/>
              </w:rPr>
            </w:pPr>
            <w:r w:rsidRPr="000841FE">
              <w:rPr>
                <w:rFonts w:ascii="Times New Roman" w:hAnsi="Times New Roman"/>
                <w:sz w:val="22"/>
                <w:lang w:val="lt-LT"/>
              </w:rPr>
              <w:t>Pasikeitus poreikiui įsigyti mokymo įrangą (instrumentai, meno priemonės ir baldai, kintant kainoms)lėšų panaudojimas planuojamas II ketvirtyje.</w:t>
            </w:r>
          </w:p>
        </w:tc>
      </w:tr>
      <w:tr w:rsidR="004B7965" w:rsidRPr="00F67EA0" w:rsidTr="008C4365">
        <w:tc>
          <w:tcPr>
            <w:tcW w:w="845" w:type="dxa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361" w:type="dxa"/>
          </w:tcPr>
          <w:p w:rsidR="004B7965" w:rsidRPr="00F67EA0" w:rsidRDefault="004B7965" w:rsidP="008B1053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333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6379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</w:tr>
    </w:tbl>
    <w:p w:rsidR="004B7965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:rsidR="004B7965" w:rsidRPr="00F67EA0" w:rsidRDefault="004B7965" w:rsidP="004B7965">
      <w:pPr>
        <w:ind w:firstLine="993"/>
        <w:rPr>
          <w:sz w:val="20"/>
        </w:rPr>
      </w:pPr>
      <w:r w:rsidRPr="00F67EA0">
        <w:t>2. Biudžeto išlaidų sąmatų vykdymas, kai yra viršyti patvirtinti asignavimai.</w:t>
      </w:r>
      <w:r w:rsidRPr="00F67EA0">
        <w:rPr>
          <w:sz w:val="20"/>
        </w:rPr>
        <w:t xml:space="preserve"> </w:t>
      </w:r>
    </w:p>
    <w:p w:rsidR="004B7965" w:rsidRPr="00F67EA0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(Reikšminga suma – 100 €)</w:t>
      </w:r>
    </w:p>
    <w:p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5A2B1F" w:rsidRPr="00F67EA0" w:rsidRDefault="005A2B1F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3"/>
        <w:gridCol w:w="1344"/>
        <w:gridCol w:w="1326"/>
        <w:gridCol w:w="6115"/>
      </w:tblGrid>
      <w:tr w:rsidR="00F67EA0" w:rsidRPr="00F67EA0" w:rsidTr="005E2BB4">
        <w:trPr>
          <w:tblHeader/>
        </w:trPr>
        <w:tc>
          <w:tcPr>
            <w:tcW w:w="843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44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26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115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4B7965" w:rsidRPr="00F67EA0" w:rsidTr="005E2BB4">
        <w:tc>
          <w:tcPr>
            <w:tcW w:w="843" w:type="dxa"/>
            <w:vAlign w:val="center"/>
          </w:tcPr>
          <w:p w:rsidR="004B7965" w:rsidRPr="00334C12" w:rsidRDefault="005E2BB4" w:rsidP="001E3F4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1344" w:type="dxa"/>
            <w:vAlign w:val="center"/>
          </w:tcPr>
          <w:p w:rsidR="004B7965" w:rsidRPr="00334C12" w:rsidRDefault="005E2BB4" w:rsidP="001E3F4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1326" w:type="dxa"/>
            <w:vAlign w:val="center"/>
          </w:tcPr>
          <w:p w:rsidR="004B7965" w:rsidRPr="00334C12" w:rsidRDefault="005E2BB4" w:rsidP="001E3F4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6115" w:type="dxa"/>
          </w:tcPr>
          <w:p w:rsidR="004B7965" w:rsidRPr="00FE3126" w:rsidRDefault="005E2BB4" w:rsidP="001E3F4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</w:tr>
    </w:tbl>
    <w:p w:rsidR="00C27508" w:rsidRPr="00F67EA0" w:rsidRDefault="00C27508" w:rsidP="004B7965">
      <w:pPr>
        <w:widowControl w:val="0"/>
        <w:jc w:val="both"/>
        <w:outlineLvl w:val="0"/>
        <w:rPr>
          <w:b/>
          <w:bCs/>
          <w:szCs w:val="24"/>
        </w:rPr>
      </w:pPr>
    </w:p>
    <w:p w:rsidR="004B7965" w:rsidRPr="00F67EA0" w:rsidRDefault="004B7965" w:rsidP="004B7965">
      <w:pPr>
        <w:ind w:firstLine="993"/>
      </w:pPr>
      <w:r w:rsidRPr="00F67EA0">
        <w:t xml:space="preserve">3. Pagal paraiškas gauti ir nepanaudoti asignavimai. </w:t>
      </w:r>
    </w:p>
    <w:p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bookmarkStart w:id="0" w:name="_Hlk121080642"/>
      <w:r w:rsidRPr="00F67EA0">
        <w:rPr>
          <w:sz w:val="20"/>
        </w:rPr>
        <w:t>(Reikšminga suma – 500 €)</w:t>
      </w:r>
    </w:p>
    <w:p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  <w:r w:rsidRPr="00F67EA0">
        <w:rPr>
          <w:sz w:val="20"/>
        </w:rPr>
        <w:t>(Tikslumas – eurai, ct)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16"/>
        <w:gridCol w:w="6107"/>
      </w:tblGrid>
      <w:tr w:rsidR="00F67EA0" w:rsidRPr="00F67EA0" w:rsidTr="003A0E37">
        <w:trPr>
          <w:tblHeader/>
        </w:trPr>
        <w:tc>
          <w:tcPr>
            <w:tcW w:w="844" w:type="dxa"/>
            <w:vAlign w:val="center"/>
          </w:tcPr>
          <w:bookmarkEnd w:id="0"/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16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10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3A0E37" w:rsidRPr="00F67EA0" w:rsidTr="003A0E37">
        <w:tc>
          <w:tcPr>
            <w:tcW w:w="844" w:type="dxa"/>
          </w:tcPr>
          <w:p w:rsidR="003A0E37" w:rsidRPr="003A0E37" w:rsidRDefault="005E2BB4" w:rsidP="005E2BB4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1361" w:type="dxa"/>
          </w:tcPr>
          <w:p w:rsidR="003A0E37" w:rsidRPr="003A0E37" w:rsidRDefault="005E2BB4" w:rsidP="003A0E3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1316" w:type="dxa"/>
          </w:tcPr>
          <w:p w:rsidR="003A0E37" w:rsidRPr="003A0E37" w:rsidRDefault="005E2BB4" w:rsidP="003A0E37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6107" w:type="dxa"/>
          </w:tcPr>
          <w:p w:rsidR="003A0E37" w:rsidRPr="00F67EA0" w:rsidRDefault="005E2BB4" w:rsidP="003A0E3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</w:tr>
    </w:tbl>
    <w:p w:rsidR="00FE3126" w:rsidRDefault="00FE3126" w:rsidP="00FE3126">
      <w:pPr>
        <w:tabs>
          <w:tab w:val="left" w:pos="540"/>
        </w:tabs>
        <w:rPr>
          <w:b/>
          <w:bCs/>
          <w:szCs w:val="24"/>
          <w:lang w:eastAsia="lt-LT"/>
        </w:rPr>
      </w:pPr>
    </w:p>
    <w:p w:rsidR="009972FA" w:rsidRPr="00F67EA0" w:rsidRDefault="00FE3126" w:rsidP="00FE3126">
      <w:pPr>
        <w:tabs>
          <w:tab w:val="left" w:pos="540"/>
        </w:tabs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 xml:space="preserve">                                                                       </w:t>
      </w:r>
      <w:r w:rsidR="00EF6E1B">
        <w:rPr>
          <w:b/>
          <w:bCs/>
          <w:szCs w:val="24"/>
          <w:lang w:eastAsia="lt-LT"/>
        </w:rPr>
        <w:t xml:space="preserve">  </w:t>
      </w:r>
      <w:r w:rsidR="008D0018" w:rsidRPr="00F67EA0">
        <w:rPr>
          <w:b/>
          <w:bCs/>
          <w:szCs w:val="24"/>
          <w:lang w:eastAsia="lt-LT"/>
        </w:rPr>
        <w:t>V SKYRIUS</w:t>
      </w:r>
    </w:p>
    <w:p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KITA INFORMACIJA</w:t>
      </w:r>
    </w:p>
    <w:p w:rsidR="009972FA" w:rsidRPr="00F67EA0" w:rsidRDefault="009972FA">
      <w:pPr>
        <w:tabs>
          <w:tab w:val="left" w:pos="540"/>
        </w:tabs>
        <w:jc w:val="both"/>
        <w:rPr>
          <w:szCs w:val="24"/>
          <w:lang w:eastAsia="lt-LT"/>
        </w:rPr>
      </w:pPr>
    </w:p>
    <w:p w:rsidR="004B7965" w:rsidRPr="0038611F" w:rsidRDefault="004B7965" w:rsidP="004B7965">
      <w:pPr>
        <w:pStyle w:val="Sraopastraipa"/>
        <w:widowControl w:val="0"/>
        <w:ind w:left="0" w:firstLine="993"/>
        <w:jc w:val="both"/>
        <w:rPr>
          <w:bCs/>
          <w:sz w:val="22"/>
          <w:szCs w:val="22"/>
        </w:rPr>
      </w:pPr>
      <w:r w:rsidRPr="0038611F">
        <w:rPr>
          <w:bCs/>
          <w:sz w:val="22"/>
          <w:szCs w:val="22"/>
        </w:rPr>
        <w:t xml:space="preserve">1. </w:t>
      </w:r>
      <w:r w:rsidR="00716DD0" w:rsidRPr="0038611F">
        <w:rPr>
          <w:bCs/>
          <w:sz w:val="22"/>
          <w:szCs w:val="22"/>
        </w:rPr>
        <w:t xml:space="preserve">Mokėtinos sumos </w:t>
      </w:r>
      <w:r w:rsidRPr="0038611F">
        <w:rPr>
          <w:bCs/>
          <w:sz w:val="22"/>
          <w:szCs w:val="22"/>
        </w:rPr>
        <w:t>202</w:t>
      </w:r>
      <w:r w:rsidR="00774759">
        <w:rPr>
          <w:bCs/>
          <w:sz w:val="22"/>
          <w:szCs w:val="22"/>
        </w:rPr>
        <w:t>6</w:t>
      </w:r>
      <w:r w:rsidRPr="0038611F">
        <w:rPr>
          <w:bCs/>
          <w:sz w:val="22"/>
          <w:szCs w:val="22"/>
        </w:rPr>
        <w:t xml:space="preserve"> m. kovo 31 dienai </w:t>
      </w:r>
      <w:r w:rsidR="001E3F45">
        <w:rPr>
          <w:bCs/>
          <w:sz w:val="22"/>
          <w:szCs w:val="22"/>
        </w:rPr>
        <w:t>10179,51</w:t>
      </w:r>
      <w:r w:rsidRPr="0038611F">
        <w:rPr>
          <w:bCs/>
          <w:sz w:val="22"/>
          <w:szCs w:val="22"/>
        </w:rPr>
        <w:t xml:space="preserve"> €, tame skaičiuje:</w:t>
      </w:r>
    </w:p>
    <w:p w:rsidR="004B7965" w:rsidRPr="0038611F" w:rsidRDefault="004B7965" w:rsidP="004B7965">
      <w:pPr>
        <w:widowControl w:val="0"/>
        <w:jc w:val="right"/>
        <w:rPr>
          <w:bCs/>
          <w:sz w:val="22"/>
          <w:szCs w:val="22"/>
        </w:rPr>
      </w:pPr>
      <w:r w:rsidRPr="0038611F">
        <w:rPr>
          <w:bCs/>
          <w:sz w:val="22"/>
          <w:szCs w:val="22"/>
        </w:rPr>
        <w:t>(Tikslumas – eurai, ct)</w:t>
      </w:r>
    </w:p>
    <w:p w:rsidR="00547CEA" w:rsidRPr="0038611F" w:rsidRDefault="00547CEA" w:rsidP="004B7965">
      <w:pPr>
        <w:widowControl w:val="0"/>
        <w:jc w:val="right"/>
        <w:rPr>
          <w:bCs/>
          <w:sz w:val="22"/>
          <w:szCs w:val="22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324"/>
        <w:gridCol w:w="4646"/>
        <w:gridCol w:w="270"/>
        <w:gridCol w:w="1276"/>
        <w:gridCol w:w="3112"/>
      </w:tblGrid>
      <w:tr w:rsidR="00F67EA0" w:rsidRPr="0038611F" w:rsidTr="001E3F45">
        <w:tc>
          <w:tcPr>
            <w:tcW w:w="4970" w:type="dxa"/>
            <w:gridSpan w:val="2"/>
            <w:tcBorders>
              <w:right w:val="nil"/>
            </w:tcBorders>
          </w:tcPr>
          <w:p w:rsidR="004B7965" w:rsidRPr="0038611F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  <w:r w:rsidRPr="0038611F"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  <w:t>Finansavimo šaltinis ir ekonominės klasifikacijos straipsnis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38611F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716DD0" w:rsidRPr="0038611F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  <w:r w:rsidRPr="0038611F"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  <w:t>Suma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38611F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  <w:r w:rsidRPr="0038611F"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  <w:t>Pastaba</w:t>
            </w:r>
          </w:p>
        </w:tc>
      </w:tr>
      <w:tr w:rsidR="00F67EA0" w:rsidRPr="0038611F" w:rsidTr="001E3F45">
        <w:trPr>
          <w:trHeight w:val="436"/>
        </w:trPr>
        <w:tc>
          <w:tcPr>
            <w:tcW w:w="4970" w:type="dxa"/>
            <w:gridSpan w:val="2"/>
            <w:tcBorders>
              <w:right w:val="nil"/>
            </w:tcBorders>
          </w:tcPr>
          <w:p w:rsidR="004B7965" w:rsidRPr="0038611F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</w:pPr>
            <w:r w:rsidRPr="0038611F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38611F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B7965" w:rsidRPr="0038611F" w:rsidRDefault="00774759" w:rsidP="00AA592F">
            <w:pPr>
              <w:widowControl w:val="0"/>
              <w:jc w:val="center"/>
              <w:rPr>
                <w:rFonts w:ascii="Times New Roman" w:eastAsia="Times New Roman" w:hAnsi="Times New Roman"/>
                <w:b/>
                <w:i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b/>
                <w:i/>
                <w:sz w:val="22"/>
                <w:lang w:val="lt-LT"/>
              </w:rPr>
              <w:t>9571,70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38611F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</w:p>
        </w:tc>
      </w:tr>
      <w:tr w:rsidR="00F67EA0" w:rsidRPr="0038611F" w:rsidTr="001E3F45">
        <w:tc>
          <w:tcPr>
            <w:tcW w:w="324" w:type="dxa"/>
            <w:tcBorders>
              <w:right w:val="nil"/>
            </w:tcBorders>
          </w:tcPr>
          <w:p w:rsidR="004B7965" w:rsidRPr="0038611F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4B7965" w:rsidRPr="0038611F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38611F">
              <w:rPr>
                <w:rFonts w:ascii="Times New Roman" w:eastAsia="Times New Roman" w:hAnsi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38611F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B7965" w:rsidRPr="0038611F" w:rsidRDefault="00774759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8127,55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38611F" w:rsidRDefault="00774759" w:rsidP="001E3F45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Įsiskolinimas susidarė dėl nepakankamo plano 2026-I k. VMI ir sodrai apmokėjimo terminas iki balandžio 15 d.</w:t>
            </w:r>
          </w:p>
        </w:tc>
      </w:tr>
      <w:tr w:rsidR="00F67EA0" w:rsidRPr="0038611F" w:rsidTr="001E3F45">
        <w:tc>
          <w:tcPr>
            <w:tcW w:w="324" w:type="dxa"/>
            <w:tcBorders>
              <w:right w:val="nil"/>
            </w:tcBorders>
          </w:tcPr>
          <w:p w:rsidR="004B7965" w:rsidRPr="0038611F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4454A0" w:rsidRPr="0038611F" w:rsidRDefault="004454A0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  <w:p w:rsidR="004454A0" w:rsidRPr="0038611F" w:rsidRDefault="004454A0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  <w:p w:rsidR="004B7965" w:rsidRPr="0038611F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38611F">
              <w:rPr>
                <w:rFonts w:ascii="Times New Roman" w:eastAsia="Times New Roman" w:hAnsi="Times New Roman"/>
                <w:sz w:val="22"/>
                <w:lang w:val="lt-LT"/>
              </w:rPr>
              <w:t>2.1.2.1.1.1. Socialinio draudimo įmokos</w:t>
            </w:r>
          </w:p>
          <w:p w:rsidR="004454A0" w:rsidRPr="0038611F" w:rsidRDefault="004454A0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  <w:p w:rsidR="004454A0" w:rsidRPr="0038611F" w:rsidRDefault="004454A0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  <w:p w:rsidR="004454A0" w:rsidRPr="0038611F" w:rsidRDefault="004454A0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4B7965" w:rsidRPr="0038611F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454A0" w:rsidRPr="0038611F" w:rsidRDefault="004454A0" w:rsidP="00774759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  <w:p w:rsidR="004454A0" w:rsidRPr="0038611F" w:rsidRDefault="004454A0" w:rsidP="00774759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  <w:p w:rsidR="004B7965" w:rsidRPr="0038611F" w:rsidRDefault="00774759" w:rsidP="00774759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594,59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38611F" w:rsidRDefault="009C548A" w:rsidP="009C548A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38611F">
              <w:rPr>
                <w:rFonts w:ascii="Times New Roman" w:eastAsia="Times New Roman" w:hAnsi="Times New Roman"/>
                <w:sz w:val="22"/>
                <w:lang w:val="lt-LT"/>
              </w:rPr>
              <w:t>Įsiskolinimą sudaro darbdavio VSD įmokos iki MMA-</w:t>
            </w:r>
            <w:r w:rsidR="00774759">
              <w:rPr>
                <w:rFonts w:ascii="Times New Roman" w:eastAsia="Times New Roman" w:hAnsi="Times New Roman"/>
                <w:sz w:val="22"/>
                <w:lang w:val="lt-LT"/>
              </w:rPr>
              <w:t xml:space="preserve">227,06 </w:t>
            </w:r>
            <w:r w:rsidRPr="0038611F">
              <w:rPr>
                <w:rFonts w:ascii="Times New Roman" w:eastAsia="Times New Roman" w:hAnsi="Times New Roman"/>
                <w:sz w:val="22"/>
                <w:lang w:val="lt-LT"/>
              </w:rPr>
              <w:t xml:space="preserve">Eur ir </w:t>
            </w:r>
            <w:r w:rsidR="00774759">
              <w:rPr>
                <w:rFonts w:ascii="Times New Roman" w:eastAsia="Times New Roman" w:hAnsi="Times New Roman"/>
                <w:sz w:val="22"/>
                <w:lang w:val="lt-LT"/>
              </w:rPr>
              <w:t xml:space="preserve">317,53 </w:t>
            </w:r>
            <w:r w:rsidRPr="0038611F">
              <w:rPr>
                <w:rFonts w:ascii="Times New Roman" w:eastAsia="Times New Roman" w:hAnsi="Times New Roman"/>
                <w:sz w:val="22"/>
                <w:lang w:val="lt-LT"/>
              </w:rPr>
              <w:t>Eur nuo darbo užmokesčio suma priskaitoma einamąjį mėnesį, o apmokėjimo terminas iki sekančio mėnesio 15 d.</w:t>
            </w:r>
          </w:p>
        </w:tc>
      </w:tr>
      <w:tr w:rsidR="009C548A" w:rsidRPr="0038611F" w:rsidTr="001E3F45">
        <w:tc>
          <w:tcPr>
            <w:tcW w:w="324" w:type="dxa"/>
            <w:tcBorders>
              <w:right w:val="nil"/>
            </w:tcBorders>
          </w:tcPr>
          <w:p w:rsidR="009C548A" w:rsidRPr="0038611F" w:rsidRDefault="009C548A" w:rsidP="004B7965">
            <w:pPr>
              <w:widowControl w:val="0"/>
              <w:jc w:val="both"/>
              <w:rPr>
                <w:sz w:val="22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9C548A" w:rsidRPr="0038611F" w:rsidRDefault="009C548A" w:rsidP="00547CEA">
            <w:pPr>
              <w:widowControl w:val="0"/>
              <w:jc w:val="both"/>
              <w:rPr>
                <w:sz w:val="22"/>
              </w:rPr>
            </w:pPr>
            <w:r w:rsidRPr="0038611F">
              <w:rPr>
                <w:rFonts w:ascii="Times New Roman" w:eastAsia="Times New Roman" w:hAnsi="Times New Roman"/>
                <w:sz w:val="22"/>
                <w:lang w:val="lt-LT"/>
              </w:rPr>
              <w:t xml:space="preserve">2.2.1.1.1.02. Medikamentų </w:t>
            </w:r>
            <w:r w:rsidR="00AA592F" w:rsidRPr="0038611F">
              <w:rPr>
                <w:rFonts w:ascii="Times New Roman" w:eastAsia="Times New Roman" w:hAnsi="Times New Roman"/>
                <w:sz w:val="22"/>
                <w:lang w:val="lt-LT"/>
              </w:rPr>
              <w:t>ir medicininių prekių bei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9C548A" w:rsidRPr="0038611F" w:rsidRDefault="009C548A" w:rsidP="004B7965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9C548A" w:rsidRPr="0038611F" w:rsidRDefault="00774759" w:rsidP="00774759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33,30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9C548A" w:rsidRPr="0038611F" w:rsidRDefault="00AA592F" w:rsidP="001E0532">
            <w:pPr>
              <w:widowControl w:val="0"/>
              <w:rPr>
                <w:sz w:val="22"/>
              </w:rPr>
            </w:pPr>
            <w:r w:rsidRPr="0038611F">
              <w:rPr>
                <w:rFonts w:ascii="Times New Roman" w:eastAsia="Times New Roman" w:hAnsi="Times New Roman"/>
                <w:sz w:val="22"/>
                <w:lang w:val="lt-LT"/>
              </w:rPr>
              <w:t>Sąskaitos-faktūros pateiktos paskutinę ketvirčio savaitę apmokėtos balandžio mėn.</w:t>
            </w:r>
          </w:p>
        </w:tc>
      </w:tr>
      <w:tr w:rsidR="00F67EA0" w:rsidRPr="0038611F" w:rsidTr="001E3F45">
        <w:tc>
          <w:tcPr>
            <w:tcW w:w="324" w:type="dxa"/>
            <w:tcBorders>
              <w:right w:val="nil"/>
            </w:tcBorders>
          </w:tcPr>
          <w:p w:rsidR="004B7965" w:rsidRPr="0038611F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4B7965" w:rsidRPr="0038611F" w:rsidRDefault="004B7965" w:rsidP="00547CEA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38611F">
              <w:rPr>
                <w:rFonts w:ascii="Times New Roman" w:eastAsia="Times New Roman" w:hAnsi="Times New Roman"/>
                <w:sz w:val="22"/>
                <w:lang w:val="lt-LT"/>
              </w:rPr>
              <w:t>2.2.1.1.1.05.</w:t>
            </w:r>
            <w:r w:rsidR="00547CEA" w:rsidRPr="0038611F">
              <w:rPr>
                <w:rFonts w:ascii="Times New Roman" w:eastAsia="Times New Roman" w:hAnsi="Times New Roman"/>
                <w:sz w:val="22"/>
                <w:lang w:val="lt-LT"/>
              </w:rPr>
              <w:t xml:space="preserve"> </w:t>
            </w:r>
            <w:r w:rsidRPr="0038611F">
              <w:rPr>
                <w:rFonts w:ascii="Times New Roman" w:eastAsia="Times New Roman" w:hAnsi="Times New Roman"/>
                <w:sz w:val="22"/>
                <w:lang w:val="lt-LT"/>
              </w:rPr>
              <w:t>Ryšių įrangos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38611F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B7965" w:rsidRPr="0038611F" w:rsidRDefault="00774759" w:rsidP="00774759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1,82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38611F" w:rsidRDefault="001E0532" w:rsidP="001E0532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38611F">
              <w:rPr>
                <w:rFonts w:ascii="Times New Roman" w:eastAsia="Times New Roman" w:hAnsi="Times New Roman"/>
                <w:sz w:val="22"/>
                <w:lang w:val="lt-LT"/>
              </w:rPr>
              <w:t xml:space="preserve">Sąskaitos-faktūros pateiktos </w:t>
            </w:r>
            <w:r w:rsidR="002E1226" w:rsidRPr="0038611F">
              <w:rPr>
                <w:rFonts w:ascii="Times New Roman" w:eastAsia="Times New Roman" w:hAnsi="Times New Roman"/>
                <w:sz w:val="22"/>
                <w:lang w:val="lt-LT"/>
              </w:rPr>
              <w:t xml:space="preserve">paskutinę ketvirčio savaitę apmokėtos </w:t>
            </w:r>
            <w:r w:rsidRPr="0038611F">
              <w:rPr>
                <w:rFonts w:ascii="Times New Roman" w:eastAsia="Times New Roman" w:hAnsi="Times New Roman"/>
                <w:sz w:val="22"/>
                <w:lang w:val="lt-LT"/>
              </w:rPr>
              <w:t>balandžio mėn.</w:t>
            </w:r>
          </w:p>
        </w:tc>
      </w:tr>
      <w:tr w:rsidR="00F67EA0" w:rsidRPr="0038611F" w:rsidTr="001E3F45">
        <w:tc>
          <w:tcPr>
            <w:tcW w:w="324" w:type="dxa"/>
            <w:tcBorders>
              <w:right w:val="nil"/>
            </w:tcBorders>
          </w:tcPr>
          <w:p w:rsidR="004B7965" w:rsidRPr="0038611F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4B7965" w:rsidRPr="0038611F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38611F">
              <w:rPr>
                <w:rFonts w:ascii="Times New Roman" w:eastAsia="Times New Roman" w:hAnsi="Times New Roman"/>
                <w:sz w:val="22"/>
                <w:lang w:val="lt-LT"/>
              </w:rPr>
              <w:t>2.2</w:t>
            </w:r>
            <w:r w:rsidR="00334C12" w:rsidRPr="0038611F">
              <w:rPr>
                <w:rFonts w:ascii="Times New Roman" w:eastAsia="Times New Roman" w:hAnsi="Times New Roman"/>
                <w:sz w:val="22"/>
                <w:lang w:val="lt-LT"/>
              </w:rPr>
              <w:t>.</w:t>
            </w:r>
            <w:r w:rsidRPr="0038611F">
              <w:rPr>
                <w:rFonts w:ascii="Times New Roman" w:eastAsia="Times New Roman" w:hAnsi="Times New Roman"/>
                <w:sz w:val="22"/>
                <w:lang w:val="lt-LT"/>
              </w:rPr>
              <w:t>1.1.1.</w:t>
            </w:r>
            <w:r w:rsidR="00774759">
              <w:rPr>
                <w:rFonts w:ascii="Times New Roman" w:eastAsia="Times New Roman" w:hAnsi="Times New Roman"/>
                <w:sz w:val="22"/>
                <w:lang w:val="lt-LT"/>
              </w:rPr>
              <w:t>20</w:t>
            </w:r>
            <w:r w:rsidRPr="0038611F">
              <w:rPr>
                <w:rFonts w:ascii="Times New Roman" w:eastAsia="Times New Roman" w:hAnsi="Times New Roman"/>
                <w:sz w:val="22"/>
                <w:lang w:val="lt-LT"/>
              </w:rPr>
              <w:t>.</w:t>
            </w:r>
            <w:r w:rsidR="00547CEA" w:rsidRPr="0038611F">
              <w:rPr>
                <w:rFonts w:ascii="Times New Roman" w:eastAsia="Times New Roman" w:hAnsi="Times New Roman"/>
                <w:sz w:val="22"/>
                <w:lang w:val="lt-LT"/>
              </w:rPr>
              <w:t xml:space="preserve"> </w:t>
            </w:r>
            <w:r w:rsidR="00774759">
              <w:rPr>
                <w:rFonts w:ascii="Times New Roman" w:eastAsia="Times New Roman" w:hAnsi="Times New Roman"/>
                <w:sz w:val="22"/>
                <w:lang w:val="lt-LT"/>
              </w:rPr>
              <w:t>Komunalinių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38611F" w:rsidRDefault="004B7965" w:rsidP="00774759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B7965" w:rsidRPr="0038611F" w:rsidRDefault="00774759" w:rsidP="00774759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433,49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38611F" w:rsidRDefault="002E1226" w:rsidP="001E0532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38611F">
              <w:rPr>
                <w:rFonts w:ascii="Times New Roman" w:eastAsia="Times New Roman" w:hAnsi="Times New Roman"/>
                <w:sz w:val="22"/>
                <w:lang w:val="lt-LT"/>
              </w:rPr>
              <w:t>Sąskaitos-faktūros pateiktos paskutinę ketvirčio savaitę apmokėtos balandžio mėn.</w:t>
            </w:r>
          </w:p>
        </w:tc>
      </w:tr>
      <w:tr w:rsidR="00BB6B07" w:rsidRPr="0038611F" w:rsidTr="001E3F45">
        <w:tc>
          <w:tcPr>
            <w:tcW w:w="324" w:type="dxa"/>
            <w:tcBorders>
              <w:right w:val="nil"/>
            </w:tcBorders>
          </w:tcPr>
          <w:p w:rsidR="00BB6B07" w:rsidRPr="0038611F" w:rsidRDefault="00BB6B07" w:rsidP="00BB6B07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BB6B07" w:rsidRPr="0038611F" w:rsidRDefault="00BB6B07" w:rsidP="00BB6B07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38611F">
              <w:rPr>
                <w:rFonts w:ascii="Times New Roman" w:eastAsia="Times New Roman" w:hAnsi="Times New Roman"/>
                <w:sz w:val="22"/>
                <w:lang w:val="lt-LT"/>
              </w:rPr>
              <w:t>2.2.1.1.1.2</w:t>
            </w:r>
            <w:r w:rsidR="00AA592F" w:rsidRPr="0038611F">
              <w:rPr>
                <w:rFonts w:ascii="Times New Roman" w:eastAsia="Times New Roman" w:hAnsi="Times New Roman"/>
                <w:sz w:val="22"/>
                <w:lang w:val="lt-LT"/>
              </w:rPr>
              <w:t>1</w:t>
            </w:r>
            <w:r w:rsidRPr="0038611F">
              <w:rPr>
                <w:rFonts w:ascii="Times New Roman" w:eastAsia="Times New Roman" w:hAnsi="Times New Roman"/>
                <w:sz w:val="22"/>
                <w:lang w:val="lt-LT"/>
              </w:rPr>
              <w:t>.</w:t>
            </w:r>
            <w:r w:rsidR="00AA592F" w:rsidRPr="0038611F">
              <w:rPr>
                <w:rFonts w:ascii="Times New Roman" w:eastAsia="Times New Roman" w:hAnsi="Times New Roman"/>
                <w:sz w:val="22"/>
                <w:lang w:val="lt-LT"/>
              </w:rPr>
              <w:t xml:space="preserve"> Informacinių technologijų prekių ir </w:t>
            </w:r>
            <w:r w:rsidRPr="0038611F">
              <w:rPr>
                <w:rFonts w:ascii="Times New Roman" w:eastAsia="Times New Roman" w:hAnsi="Times New Roman"/>
                <w:sz w:val="22"/>
                <w:lang w:val="lt-LT"/>
              </w:rPr>
              <w:t>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BB6B07" w:rsidRPr="0038611F" w:rsidRDefault="00BB6B07" w:rsidP="00BB6B07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BB6B07" w:rsidRPr="0038611F" w:rsidRDefault="00AA592F" w:rsidP="00774759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38611F">
              <w:rPr>
                <w:rFonts w:ascii="Times New Roman" w:eastAsia="Times New Roman" w:hAnsi="Times New Roman"/>
                <w:sz w:val="22"/>
                <w:lang w:val="lt-LT"/>
              </w:rPr>
              <w:t>121,00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BB6B07" w:rsidRPr="0038611F" w:rsidRDefault="002E1226" w:rsidP="001E0532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38611F">
              <w:rPr>
                <w:rFonts w:ascii="Times New Roman" w:eastAsia="Times New Roman" w:hAnsi="Times New Roman"/>
                <w:sz w:val="22"/>
                <w:lang w:val="lt-LT"/>
              </w:rPr>
              <w:t>Sąskaitos-faktūros pateiktos paskutinę ketvirčio savaitę apmokėtos balandžio mėn.</w:t>
            </w:r>
          </w:p>
        </w:tc>
      </w:tr>
      <w:tr w:rsidR="00BB6B07" w:rsidRPr="0038611F" w:rsidTr="001E3F45">
        <w:tc>
          <w:tcPr>
            <w:tcW w:w="324" w:type="dxa"/>
            <w:tcBorders>
              <w:right w:val="nil"/>
            </w:tcBorders>
          </w:tcPr>
          <w:p w:rsidR="00BB6B07" w:rsidRPr="0038611F" w:rsidRDefault="00BB6B07" w:rsidP="00BB6B07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BB6B07" w:rsidRPr="0038611F" w:rsidRDefault="00BB6B07" w:rsidP="00BB6B07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38611F">
              <w:rPr>
                <w:rFonts w:ascii="Times New Roman" w:eastAsia="Times New Roman" w:hAnsi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BB6B07" w:rsidRPr="0038611F" w:rsidRDefault="00BB6B07" w:rsidP="00BB6B07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BB6B07" w:rsidRPr="0038611F" w:rsidRDefault="00774759" w:rsidP="00774759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259,95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BB6B07" w:rsidRPr="0038611F" w:rsidRDefault="002E1226" w:rsidP="001E0532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38611F">
              <w:rPr>
                <w:rFonts w:ascii="Times New Roman" w:eastAsia="Times New Roman" w:hAnsi="Times New Roman"/>
                <w:sz w:val="22"/>
                <w:lang w:val="lt-LT"/>
              </w:rPr>
              <w:t>Sąskaitos-faktūros pateiktos paskutinę ketvirčio savaitę apmokėtos balandžio mėn.</w:t>
            </w:r>
          </w:p>
        </w:tc>
      </w:tr>
      <w:tr w:rsidR="00774759" w:rsidRPr="0038611F" w:rsidTr="001E3F45">
        <w:tc>
          <w:tcPr>
            <w:tcW w:w="4970" w:type="dxa"/>
            <w:gridSpan w:val="2"/>
            <w:tcBorders>
              <w:right w:val="nil"/>
            </w:tcBorders>
          </w:tcPr>
          <w:p w:rsidR="001E3F45" w:rsidRPr="001E3F45" w:rsidRDefault="00774759" w:rsidP="00BB6B07">
            <w:pPr>
              <w:widowControl w:val="0"/>
              <w:jc w:val="both"/>
              <w:rPr>
                <w:rFonts w:ascii="Times New Roman" w:hAnsi="Times New Roman"/>
                <w:i/>
                <w:iCs/>
                <w:sz w:val="22"/>
                <w:lang w:val="lt-LT"/>
              </w:rPr>
            </w:pPr>
            <w:r w:rsidRPr="001E3F45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 xml:space="preserve">32 </w:t>
            </w:r>
            <w:r w:rsidR="001E3F45" w:rsidRPr="001E3F45">
              <w:rPr>
                <w:rFonts w:ascii="Times New Roman" w:hAnsi="Times New Roman"/>
                <w:i/>
                <w:color w:val="000000"/>
                <w:sz w:val="22"/>
                <w:lang w:val="lt-LT"/>
              </w:rPr>
              <w:t>Įstaigos pajamų lėšos - atsitiktinės paslaugos</w:t>
            </w:r>
          </w:p>
          <w:p w:rsidR="001E3F45" w:rsidRPr="001E3F45" w:rsidRDefault="001E3F45" w:rsidP="00BB6B07">
            <w:pPr>
              <w:widowControl w:val="0"/>
              <w:jc w:val="both"/>
              <w:rPr>
                <w:rFonts w:ascii="Times New Roman" w:hAnsi="Times New Roman"/>
                <w:i/>
                <w:iCs/>
                <w:sz w:val="22"/>
                <w:lang w:val="lt-LT"/>
              </w:rPr>
            </w:pPr>
          </w:p>
          <w:p w:rsidR="00774759" w:rsidRPr="001E3F45" w:rsidRDefault="00774759" w:rsidP="001E3F45">
            <w:pPr>
              <w:jc w:val="both"/>
              <w:rPr>
                <w:rFonts w:ascii="Times New Roman" w:hAnsi="Times New Roman"/>
                <w:i/>
                <w:iCs/>
                <w:sz w:val="22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774759" w:rsidRPr="001E3F45" w:rsidRDefault="00774759" w:rsidP="00BB6B07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774759" w:rsidRPr="001E3F45" w:rsidRDefault="001E3F45" w:rsidP="00BB6B07">
            <w:pPr>
              <w:widowControl w:val="0"/>
              <w:jc w:val="center"/>
              <w:rPr>
                <w:rFonts w:ascii="Times New Roman" w:hAnsi="Times New Roman"/>
                <w:b/>
                <w:i/>
                <w:sz w:val="22"/>
              </w:rPr>
            </w:pPr>
            <w:r w:rsidRPr="001E3F45">
              <w:rPr>
                <w:rFonts w:ascii="Times New Roman" w:hAnsi="Times New Roman"/>
                <w:b/>
                <w:i/>
                <w:sz w:val="22"/>
              </w:rPr>
              <w:t>169,39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774759" w:rsidRPr="001E3F45" w:rsidRDefault="00774759" w:rsidP="00F737DA">
            <w:pPr>
              <w:widowControl w:val="0"/>
              <w:rPr>
                <w:rFonts w:ascii="Times New Roman" w:hAnsi="Times New Roman"/>
                <w:sz w:val="22"/>
              </w:rPr>
            </w:pPr>
          </w:p>
        </w:tc>
      </w:tr>
      <w:tr w:rsidR="00774759" w:rsidRPr="0038611F" w:rsidTr="001E3F45">
        <w:tc>
          <w:tcPr>
            <w:tcW w:w="4970" w:type="dxa"/>
            <w:gridSpan w:val="2"/>
            <w:tcBorders>
              <w:right w:val="nil"/>
            </w:tcBorders>
          </w:tcPr>
          <w:p w:rsidR="00774759" w:rsidRPr="001E3F45" w:rsidRDefault="001E3F45" w:rsidP="00BB6B07">
            <w:pPr>
              <w:widowControl w:val="0"/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 w:rsidRPr="001E3F45">
              <w:rPr>
                <w:rFonts w:ascii="Times New Roman" w:eastAsia="Times New Roman" w:hAnsi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774759" w:rsidRPr="001E3F45" w:rsidRDefault="00774759" w:rsidP="00BB6B07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774759" w:rsidRPr="001E3F45" w:rsidRDefault="001E3F45" w:rsidP="00BB6B07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1E3F45">
              <w:rPr>
                <w:rFonts w:ascii="Times New Roman" w:hAnsi="Times New Roman"/>
                <w:sz w:val="22"/>
              </w:rPr>
              <w:t>169,39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774759" w:rsidRPr="001E3F45" w:rsidRDefault="001E3F45" w:rsidP="00F737DA">
            <w:pPr>
              <w:widowControl w:val="0"/>
              <w:rPr>
                <w:rFonts w:ascii="Times New Roman" w:hAnsi="Times New Roman"/>
                <w:sz w:val="22"/>
              </w:rPr>
            </w:pPr>
            <w:r w:rsidRPr="001E3F45">
              <w:rPr>
                <w:rFonts w:ascii="Times New Roman" w:eastAsia="Times New Roman" w:hAnsi="Times New Roman"/>
                <w:sz w:val="22"/>
                <w:lang w:val="lt-LT"/>
              </w:rPr>
              <w:t>Sąskaitos-faktūros pateiktos paskutinę ketvirčio savaitę apmokėtos</w:t>
            </w:r>
          </w:p>
        </w:tc>
      </w:tr>
      <w:tr w:rsidR="00BB6B07" w:rsidRPr="0038611F" w:rsidTr="001E3F45">
        <w:tc>
          <w:tcPr>
            <w:tcW w:w="4970" w:type="dxa"/>
            <w:gridSpan w:val="2"/>
            <w:tcBorders>
              <w:right w:val="nil"/>
            </w:tcBorders>
          </w:tcPr>
          <w:p w:rsidR="00BB6B07" w:rsidRPr="0038611F" w:rsidRDefault="00BB6B07" w:rsidP="00BB6B07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</w:pPr>
            <w:r w:rsidRPr="0038611F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33 Įstaigos pajamų lėšos – įmokos už paslaugas švietimo, socialinės apsaugos ir kitose įstaigose.</w:t>
            </w:r>
          </w:p>
        </w:tc>
        <w:tc>
          <w:tcPr>
            <w:tcW w:w="270" w:type="dxa"/>
            <w:tcBorders>
              <w:left w:val="nil"/>
            </w:tcBorders>
          </w:tcPr>
          <w:p w:rsidR="00BB6B07" w:rsidRPr="0038611F" w:rsidRDefault="00BB6B07" w:rsidP="00BB6B07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BB6B07" w:rsidRPr="0038611F" w:rsidRDefault="001E3F45" w:rsidP="00BB6B07">
            <w:pPr>
              <w:widowControl w:val="0"/>
              <w:jc w:val="center"/>
              <w:rPr>
                <w:rFonts w:ascii="Times New Roman" w:eastAsia="Times New Roman" w:hAnsi="Times New Roman"/>
                <w:b/>
                <w:i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b/>
                <w:i/>
                <w:sz w:val="22"/>
                <w:lang w:val="lt-LT"/>
              </w:rPr>
              <w:t>438,42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BB6B07" w:rsidRPr="0038611F" w:rsidRDefault="00BB6B07" w:rsidP="00F737DA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</w:tr>
      <w:tr w:rsidR="00BB6B07" w:rsidRPr="0038611F" w:rsidTr="001E3F45">
        <w:tc>
          <w:tcPr>
            <w:tcW w:w="4970" w:type="dxa"/>
            <w:gridSpan w:val="2"/>
            <w:tcBorders>
              <w:right w:val="nil"/>
            </w:tcBorders>
          </w:tcPr>
          <w:p w:rsidR="00BB6B07" w:rsidRPr="0038611F" w:rsidRDefault="00AA592F" w:rsidP="00BB6B07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38611F">
              <w:rPr>
                <w:rFonts w:ascii="Times New Roman" w:eastAsia="Times New Roman" w:hAnsi="Times New Roman"/>
                <w:sz w:val="22"/>
                <w:lang w:val="lt-LT"/>
              </w:rPr>
              <w:t xml:space="preserve">      2.2.1.1.1.15. Materialiojo ir nematerialiojo turto nuomos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BB6B07" w:rsidRPr="0038611F" w:rsidRDefault="00BB6B07" w:rsidP="00BB6B07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BB6B07" w:rsidRPr="0038611F" w:rsidRDefault="001E3F45" w:rsidP="00AA592F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142,01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BB6B07" w:rsidRPr="0038611F" w:rsidRDefault="002E1226" w:rsidP="00F737DA">
            <w:pPr>
              <w:widowControl w:val="0"/>
              <w:rPr>
                <w:rFonts w:ascii="Times New Roman" w:hAnsi="Times New Roman"/>
                <w:sz w:val="22"/>
              </w:rPr>
            </w:pPr>
            <w:r w:rsidRPr="0038611F">
              <w:rPr>
                <w:rFonts w:ascii="Times New Roman" w:eastAsia="Times New Roman" w:hAnsi="Times New Roman"/>
                <w:sz w:val="22"/>
                <w:lang w:val="lt-LT"/>
              </w:rPr>
              <w:t>Sąskaitos-faktūros pateiktos paskutinę ketvirčio savaitę apmokėtos balandžio mėn.</w:t>
            </w:r>
          </w:p>
        </w:tc>
      </w:tr>
      <w:tr w:rsidR="00BB6B07" w:rsidRPr="0038611F" w:rsidTr="001E3F45">
        <w:tc>
          <w:tcPr>
            <w:tcW w:w="4970" w:type="dxa"/>
            <w:gridSpan w:val="2"/>
            <w:tcBorders>
              <w:right w:val="nil"/>
            </w:tcBorders>
          </w:tcPr>
          <w:p w:rsidR="00BB6B07" w:rsidRPr="0038611F" w:rsidRDefault="00BB6B07" w:rsidP="00BB6B07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 w:rsidRPr="0038611F">
              <w:rPr>
                <w:rFonts w:ascii="Times New Roman" w:eastAsia="Times New Roman" w:hAnsi="Times New Roman"/>
                <w:sz w:val="22"/>
                <w:lang w:val="lt-LT"/>
              </w:rPr>
              <w:t xml:space="preserve">      2.2.1.1.1.30. Kitų prekių ir paslaugų 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BB6B07" w:rsidRPr="0038611F" w:rsidRDefault="00BB6B07" w:rsidP="001E3F45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BB6B07" w:rsidRPr="0038611F" w:rsidRDefault="001E3F45" w:rsidP="00AA592F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296,41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BB6B07" w:rsidRPr="0038611F" w:rsidRDefault="002E1226" w:rsidP="00F737DA">
            <w:pPr>
              <w:widowControl w:val="0"/>
              <w:rPr>
                <w:rFonts w:ascii="Times New Roman" w:hAnsi="Times New Roman"/>
                <w:sz w:val="22"/>
              </w:rPr>
            </w:pPr>
            <w:r w:rsidRPr="0038611F">
              <w:rPr>
                <w:rFonts w:ascii="Times New Roman" w:eastAsia="Times New Roman" w:hAnsi="Times New Roman"/>
                <w:sz w:val="22"/>
                <w:lang w:val="lt-LT"/>
              </w:rPr>
              <w:t>Sąskaitos-faktūros pateiktos paskutinę ketvirčio savaitę apmokėtos balandžio mėn.</w:t>
            </w:r>
          </w:p>
        </w:tc>
      </w:tr>
    </w:tbl>
    <w:p w:rsidR="004B7965" w:rsidRDefault="004B7965" w:rsidP="004B7965">
      <w:pPr>
        <w:widowControl w:val="0"/>
        <w:rPr>
          <w:szCs w:val="24"/>
        </w:rPr>
      </w:pPr>
    </w:p>
    <w:p w:rsidR="004454A0" w:rsidRDefault="004454A0" w:rsidP="004B7965">
      <w:pPr>
        <w:widowControl w:val="0"/>
        <w:rPr>
          <w:szCs w:val="24"/>
        </w:rPr>
      </w:pPr>
    </w:p>
    <w:p w:rsidR="00EF6E1B" w:rsidRPr="00F67EA0" w:rsidRDefault="00EF6E1B" w:rsidP="004B7965">
      <w:pPr>
        <w:widowControl w:val="0"/>
        <w:rPr>
          <w:szCs w:val="24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67EA0" w:rsidRPr="00F67EA0" w:rsidTr="008C4365">
        <w:tc>
          <w:tcPr>
            <w:tcW w:w="9962" w:type="dxa"/>
          </w:tcPr>
          <w:p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Papildomi paaiškinimai dėl įstaigos mokėtinų sumų (jeigu apmokėjimo terminas yra suėjęs).</w:t>
            </w:r>
          </w:p>
        </w:tc>
      </w:tr>
      <w:tr w:rsidR="004B7965" w:rsidRPr="00F67EA0" w:rsidTr="008C4365">
        <w:tc>
          <w:tcPr>
            <w:tcW w:w="9962" w:type="dxa"/>
          </w:tcPr>
          <w:p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:rsidR="004B7965" w:rsidRPr="00F67EA0" w:rsidRDefault="004B7965" w:rsidP="004B7965">
      <w:pPr>
        <w:spacing w:after="160" w:line="259" w:lineRule="auto"/>
        <w:rPr>
          <w:szCs w:val="24"/>
        </w:rPr>
      </w:pPr>
    </w:p>
    <w:p w:rsidR="004B7965" w:rsidRPr="00F67EA0" w:rsidRDefault="004B7965" w:rsidP="004B7965">
      <w:pPr>
        <w:pStyle w:val="Sraopastraipa"/>
        <w:numPr>
          <w:ilvl w:val="0"/>
          <w:numId w:val="1"/>
        </w:numPr>
        <w:ind w:left="0" w:firstLine="993"/>
        <w:jc w:val="both"/>
        <w:rPr>
          <w:szCs w:val="24"/>
        </w:rPr>
      </w:pPr>
      <w:r w:rsidRPr="00F67EA0">
        <w:rPr>
          <w:szCs w:val="24"/>
        </w:rPr>
        <w:t xml:space="preserve">Biudžetinių lėšų sąskaitose (kasoje, mokėjimo kortelėse) lėšų likučiai metų pradžioje ir ataskaitinio laikotarpio pabaigoje ir paaiškinamos jų susidarymo priežastys. </w:t>
      </w:r>
    </w:p>
    <w:p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 xml:space="preserve">(Tikslumas – eurai, ct) </w:t>
      </w:r>
    </w:p>
    <w:p w:rsidR="00547CEA" w:rsidRPr="00F67EA0" w:rsidRDefault="00547CEA" w:rsidP="004B7965">
      <w:pPr>
        <w:widowControl w:val="0"/>
        <w:jc w:val="right"/>
        <w:outlineLvl w:val="0"/>
        <w:rPr>
          <w:sz w:val="20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512"/>
        <w:gridCol w:w="2519"/>
        <w:gridCol w:w="1391"/>
        <w:gridCol w:w="2067"/>
        <w:gridCol w:w="3139"/>
      </w:tblGrid>
      <w:tr w:rsidR="00F67EA0" w:rsidRPr="00F67EA0" w:rsidTr="008C4365">
        <w:tc>
          <w:tcPr>
            <w:tcW w:w="511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F67EA0" w:rsidRPr="00F67EA0" w:rsidTr="008C4365">
        <w:tc>
          <w:tcPr>
            <w:tcW w:w="511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F67EA0" w:rsidRDefault="00FE525C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258,08</w:t>
            </w:r>
          </w:p>
        </w:tc>
        <w:tc>
          <w:tcPr>
            <w:tcW w:w="3260" w:type="dxa"/>
            <w:vAlign w:val="center"/>
          </w:tcPr>
          <w:p w:rsidR="004B7965" w:rsidRPr="00F67EA0" w:rsidRDefault="00EC7F11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 xml:space="preserve">Paimta pagal paraišką ir nepanaudota </w:t>
            </w:r>
            <w:r w:rsidR="00FE525C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kitoms prekėms ir paslaugoms.</w:t>
            </w:r>
          </w:p>
        </w:tc>
      </w:tr>
      <w:tr w:rsidR="00F67EA0" w:rsidRPr="00F67EA0" w:rsidTr="008C4365">
        <w:tc>
          <w:tcPr>
            <w:tcW w:w="511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F67EA0" w:rsidRDefault="00EC7F11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</w:t>
            </w:r>
            <w:r w:rsidR="002C3B83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,00</w:t>
            </w:r>
          </w:p>
        </w:tc>
        <w:tc>
          <w:tcPr>
            <w:tcW w:w="3260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4B7965" w:rsidRPr="00F67EA0" w:rsidTr="008C4365">
        <w:tc>
          <w:tcPr>
            <w:tcW w:w="511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F67EA0" w:rsidRDefault="00EC7F11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</w:t>
            </w:r>
            <w:r w:rsidR="002C3B83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,00</w:t>
            </w:r>
          </w:p>
        </w:tc>
        <w:tc>
          <w:tcPr>
            <w:tcW w:w="3260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</w:tbl>
    <w:p w:rsidR="004B7965" w:rsidRPr="00F67EA0" w:rsidRDefault="004B7965" w:rsidP="004B7965">
      <w:pPr>
        <w:widowControl w:val="0"/>
        <w:jc w:val="both"/>
        <w:outlineLvl w:val="0"/>
        <w:rPr>
          <w:bCs/>
          <w:szCs w:val="24"/>
        </w:rPr>
      </w:pPr>
    </w:p>
    <w:p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jc w:val="both"/>
        <w:outlineLvl w:val="0"/>
        <w:rPr>
          <w:szCs w:val="24"/>
        </w:rPr>
      </w:pPr>
      <w:bookmarkStart w:id="1" w:name="part_b8dccfddba6c48bc92f7aca1dc713053"/>
      <w:bookmarkStart w:id="2" w:name="part_9868e24a252040a5a71e5a2ef4172ecb"/>
      <w:bookmarkStart w:id="3" w:name="part_e41f6b4d08024b96881b55fcb6ba606d"/>
      <w:bookmarkEnd w:id="1"/>
      <w:bookmarkEnd w:id="2"/>
      <w:bookmarkEnd w:id="3"/>
      <w:r w:rsidRPr="00F67EA0">
        <w:rPr>
          <w:szCs w:val="24"/>
        </w:rPr>
        <w:t>Informacija apie kitus svarbius įvykius ir aplinkybes, kurie galėtų paveikti įstaigos veiklą.</w:t>
      </w:r>
    </w:p>
    <w:p w:rsidR="004B7965" w:rsidRPr="00F67EA0" w:rsidRDefault="004B7965" w:rsidP="004B7965">
      <w:pPr>
        <w:widowControl w:val="0"/>
        <w:ind w:firstLine="993"/>
        <w:jc w:val="both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B7965" w:rsidRPr="00F67EA0" w:rsidTr="008C4365">
        <w:tc>
          <w:tcPr>
            <w:tcW w:w="9962" w:type="dxa"/>
          </w:tcPr>
          <w:p w:rsidR="004B7965" w:rsidRPr="00F67EA0" w:rsidRDefault="004B7965" w:rsidP="004B7965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  <w:r w:rsidR="00547CEA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.</w:t>
            </w:r>
          </w:p>
        </w:tc>
      </w:tr>
    </w:tbl>
    <w:p w:rsidR="004B7965" w:rsidRPr="00F67EA0" w:rsidRDefault="004B7965" w:rsidP="004B7965">
      <w:pPr>
        <w:widowControl w:val="0"/>
        <w:jc w:val="both"/>
        <w:outlineLvl w:val="0"/>
        <w:rPr>
          <w:szCs w:val="24"/>
        </w:rPr>
      </w:pPr>
    </w:p>
    <w:p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rPr>
          <w:szCs w:val="24"/>
        </w:rPr>
      </w:pPr>
      <w:r w:rsidRPr="00F67EA0">
        <w:rPr>
          <w:szCs w:val="24"/>
        </w:rPr>
        <w:t>Informacija apie gautinas sumas.</w:t>
      </w:r>
    </w:p>
    <w:p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547CEA" w:rsidRPr="00F67EA0" w:rsidRDefault="00547CEA" w:rsidP="004B7965">
      <w:pPr>
        <w:widowControl w:val="0"/>
        <w:jc w:val="right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862"/>
        <w:gridCol w:w="2766"/>
      </w:tblGrid>
      <w:tr w:rsidR="00F67EA0" w:rsidRPr="00F67EA0" w:rsidTr="008C4365">
        <w:tc>
          <w:tcPr>
            <w:tcW w:w="7083" w:type="dxa"/>
          </w:tcPr>
          <w:p w:rsidR="004B7965" w:rsidRPr="00F67EA0" w:rsidRDefault="004B7965" w:rsidP="004B7965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4B7965" w:rsidRPr="00F67EA0" w:rsidTr="008C4365">
        <w:tc>
          <w:tcPr>
            <w:tcW w:w="7083" w:type="dxa"/>
          </w:tcPr>
          <w:p w:rsidR="004B7965" w:rsidRPr="0038611F" w:rsidRDefault="003931CF" w:rsidP="00547CEA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38611F">
              <w:rPr>
                <w:rFonts w:ascii="Times New Roman" w:eastAsia="Times New Roman" w:hAnsi="Times New Roman"/>
                <w:sz w:val="22"/>
                <w:lang w:val="lt-LT"/>
              </w:rPr>
              <w:t>Gautinos sumos už suteiktas paslaugas</w:t>
            </w:r>
          </w:p>
        </w:tc>
        <w:tc>
          <w:tcPr>
            <w:tcW w:w="2835" w:type="dxa"/>
          </w:tcPr>
          <w:p w:rsidR="004B7965" w:rsidRPr="0038611F" w:rsidRDefault="00FE525C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0</w:t>
            </w:r>
          </w:p>
        </w:tc>
      </w:tr>
      <w:tr w:rsidR="003931CF" w:rsidRPr="00F67EA0" w:rsidTr="008C4365">
        <w:tc>
          <w:tcPr>
            <w:tcW w:w="7083" w:type="dxa"/>
          </w:tcPr>
          <w:p w:rsidR="003931CF" w:rsidRPr="0038611F" w:rsidRDefault="003931CF" w:rsidP="00547CEA">
            <w:pPr>
              <w:widowControl w:val="0"/>
              <w:rPr>
                <w:rFonts w:ascii="Times New Roman" w:hAnsi="Times New Roman"/>
                <w:sz w:val="22"/>
                <w:lang w:val="lt-LT"/>
              </w:rPr>
            </w:pPr>
            <w:r w:rsidRPr="0038611F">
              <w:rPr>
                <w:rFonts w:ascii="Times New Roman" w:hAnsi="Times New Roman"/>
                <w:sz w:val="22"/>
                <w:lang w:val="lt-LT"/>
              </w:rPr>
              <w:t>Gautinos įmokos už paslaugas švietimo, socialinės apsaugos ir kitose įstaigose.</w:t>
            </w:r>
          </w:p>
        </w:tc>
        <w:tc>
          <w:tcPr>
            <w:tcW w:w="2835" w:type="dxa"/>
          </w:tcPr>
          <w:p w:rsidR="003931CF" w:rsidRPr="0038611F" w:rsidRDefault="00FE525C" w:rsidP="004B7965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9845,11</w:t>
            </w:r>
          </w:p>
        </w:tc>
      </w:tr>
    </w:tbl>
    <w:p w:rsidR="004B7965" w:rsidRPr="00F67EA0" w:rsidRDefault="004B7965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:rsidR="009972FA" w:rsidRPr="00F67EA0" w:rsidRDefault="008D0018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 xml:space="preserve">PRIEDAI: </w:t>
      </w:r>
    </w:p>
    <w:p w:rsidR="009972FA" w:rsidRPr="00F67EA0" w:rsidRDefault="008D0018">
      <w:pPr>
        <w:tabs>
          <w:tab w:val="left" w:pos="0"/>
          <w:tab w:val="left" w:pos="540"/>
          <w:tab w:val="left" w:pos="851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>1. Informacija apie biudžetinių įstaigų pajamas pagal</w:t>
      </w:r>
      <w:r w:rsidR="00FE3126">
        <w:rPr>
          <w:i/>
          <w:iCs/>
          <w:szCs w:val="24"/>
          <w:lang w:eastAsia="lt-LT"/>
        </w:rPr>
        <w:t xml:space="preserve"> </w:t>
      </w:r>
      <w:r w:rsidRPr="00F67EA0">
        <w:rPr>
          <w:i/>
          <w:iCs/>
          <w:szCs w:val="24"/>
          <w:lang w:eastAsia="lt-LT"/>
        </w:rPr>
        <w:t xml:space="preserve"> 20</w:t>
      </w:r>
      <w:r w:rsidR="00577226">
        <w:rPr>
          <w:i/>
          <w:iCs/>
          <w:szCs w:val="24"/>
          <w:lang w:eastAsia="lt-LT"/>
        </w:rPr>
        <w:t>26</w:t>
      </w:r>
      <w:r w:rsidRPr="00F67EA0">
        <w:rPr>
          <w:i/>
          <w:iCs/>
          <w:szCs w:val="24"/>
          <w:lang w:eastAsia="lt-LT"/>
        </w:rPr>
        <w:t> m. </w:t>
      </w:r>
      <w:r w:rsidR="00FE3126">
        <w:rPr>
          <w:i/>
          <w:iCs/>
          <w:szCs w:val="24"/>
          <w:lang w:eastAsia="lt-LT"/>
        </w:rPr>
        <w:t>kovo 31</w:t>
      </w:r>
      <w:r w:rsidRPr="00F67EA0">
        <w:rPr>
          <w:i/>
          <w:iCs/>
          <w:szCs w:val="24"/>
          <w:lang w:eastAsia="lt-LT"/>
        </w:rPr>
        <w:t xml:space="preserve"> d. </w:t>
      </w:r>
      <w:r w:rsidR="00FE3126">
        <w:rPr>
          <w:i/>
          <w:iCs/>
          <w:szCs w:val="24"/>
          <w:lang w:eastAsia="lt-LT"/>
        </w:rPr>
        <w:t xml:space="preserve"> </w:t>
      </w:r>
      <w:r w:rsidRPr="00F67EA0">
        <w:rPr>
          <w:i/>
          <w:iCs/>
          <w:szCs w:val="24"/>
          <w:lang w:eastAsia="lt-LT"/>
        </w:rPr>
        <w:t>duomenis</w:t>
      </w:r>
      <w:r w:rsidR="00141560">
        <w:rPr>
          <w:i/>
          <w:iCs/>
          <w:szCs w:val="24"/>
          <w:lang w:eastAsia="lt-LT"/>
        </w:rPr>
        <w:t xml:space="preserve">                    </w:t>
      </w:r>
      <w:r w:rsidRPr="00F67EA0">
        <w:rPr>
          <w:i/>
          <w:iCs/>
          <w:szCs w:val="24"/>
          <w:lang w:eastAsia="lt-LT"/>
        </w:rPr>
        <w:t>(3 priedas).</w:t>
      </w:r>
    </w:p>
    <w:p w:rsidR="009972FA" w:rsidRPr="00F67EA0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tbl>
      <w:tblPr>
        <w:tblW w:w="0" w:type="auto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43"/>
        <w:gridCol w:w="958"/>
        <w:gridCol w:w="943"/>
        <w:gridCol w:w="958"/>
      </w:tblGrid>
      <w:tr w:rsidR="00CD3A64" w:rsidTr="00CD3A64">
        <w:trPr>
          <w:gridAfter w:val="1"/>
          <w:wAfter w:w="958" w:type="dxa"/>
          <w:trHeight w:val="264"/>
        </w:trPr>
        <w:tc>
          <w:tcPr>
            <w:tcW w:w="943" w:type="dxa"/>
            <w:tcBorders>
              <w:top w:val="nil"/>
              <w:left w:val="nil"/>
              <w:right w:val="nil"/>
            </w:tcBorders>
          </w:tcPr>
          <w:p w:rsidR="00CD3A64" w:rsidRDefault="00CD3A6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lang w:val="en-US"/>
              </w:rPr>
            </w:pPr>
          </w:p>
        </w:tc>
        <w:tc>
          <w:tcPr>
            <w:tcW w:w="1901" w:type="dxa"/>
            <w:gridSpan w:val="2"/>
            <w:tcBorders>
              <w:top w:val="nil"/>
              <w:left w:val="nil"/>
              <w:right w:val="nil"/>
            </w:tcBorders>
          </w:tcPr>
          <w:p w:rsidR="00CD3A64" w:rsidRDefault="00CD3A6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lang w:val="en-US"/>
              </w:rPr>
            </w:pPr>
            <w:bookmarkStart w:id="4" w:name="_GoBack"/>
            <w:bookmarkEnd w:id="4"/>
          </w:p>
        </w:tc>
      </w:tr>
      <w:tr w:rsidR="00CD3A64" w:rsidTr="00CD3A64">
        <w:trPr>
          <w:gridAfter w:val="1"/>
          <w:wAfter w:w="958" w:type="dxa"/>
          <w:trHeight w:val="264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:rsidR="00CD3A64" w:rsidRDefault="00CD3A6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lang w:val="en-US"/>
              </w:rPr>
            </w:pPr>
          </w:p>
        </w:tc>
        <w:tc>
          <w:tcPr>
            <w:tcW w:w="1901" w:type="dxa"/>
            <w:gridSpan w:val="2"/>
            <w:tcBorders>
              <w:top w:val="nil"/>
              <w:left w:val="nil"/>
              <w:right w:val="nil"/>
            </w:tcBorders>
          </w:tcPr>
          <w:p w:rsidR="00CD3A64" w:rsidRDefault="00CD3A6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lang w:val="en-US"/>
              </w:rPr>
            </w:pPr>
          </w:p>
        </w:tc>
      </w:tr>
      <w:tr w:rsidR="00CD3A64" w:rsidTr="00CD3A64">
        <w:trPr>
          <w:gridAfter w:val="1"/>
          <w:wAfter w:w="958" w:type="dxa"/>
          <w:trHeight w:val="264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:rsidR="00CD3A64" w:rsidRDefault="00CD3A64" w:rsidP="00CD3A6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lang w:val="en-US"/>
              </w:rPr>
            </w:pPr>
          </w:p>
        </w:tc>
        <w:tc>
          <w:tcPr>
            <w:tcW w:w="1901" w:type="dxa"/>
            <w:gridSpan w:val="2"/>
            <w:tcBorders>
              <w:top w:val="nil"/>
              <w:left w:val="nil"/>
              <w:right w:val="nil"/>
            </w:tcBorders>
          </w:tcPr>
          <w:p w:rsidR="00CD3A64" w:rsidRDefault="00CD3A64" w:rsidP="00CD3A6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lang w:val="en-US"/>
              </w:rPr>
            </w:pPr>
          </w:p>
        </w:tc>
      </w:tr>
      <w:tr w:rsidR="00A01E20" w:rsidTr="00CD3A64">
        <w:trPr>
          <w:gridAfter w:val="2"/>
          <w:wAfter w:w="1901" w:type="dxa"/>
          <w:trHeight w:val="264"/>
        </w:trPr>
        <w:tc>
          <w:tcPr>
            <w:tcW w:w="1901" w:type="dxa"/>
            <w:gridSpan w:val="2"/>
            <w:tcBorders>
              <w:top w:val="nil"/>
              <w:left w:val="nil"/>
              <w:right w:val="nil"/>
            </w:tcBorders>
          </w:tcPr>
          <w:p w:rsidR="00A01E20" w:rsidRPr="00E7187E" w:rsidRDefault="00A01E20" w:rsidP="00A01E20"/>
        </w:tc>
      </w:tr>
      <w:tr w:rsidR="00CD3A64" w:rsidTr="00060140">
        <w:trPr>
          <w:trHeight w:val="264"/>
        </w:trPr>
        <w:tc>
          <w:tcPr>
            <w:tcW w:w="1901" w:type="dxa"/>
            <w:gridSpan w:val="2"/>
            <w:tcBorders>
              <w:top w:val="nil"/>
              <w:left w:val="nil"/>
              <w:right w:val="nil"/>
            </w:tcBorders>
          </w:tcPr>
          <w:p w:rsidR="00CD3A64" w:rsidRDefault="00CD3A64" w:rsidP="00CD3A64">
            <w:pPr>
              <w:autoSpaceDE w:val="0"/>
              <w:autoSpaceDN w:val="0"/>
              <w:adjustRightInd w:val="0"/>
              <w:rPr>
                <w:color w:val="000000"/>
                <w:sz w:val="20"/>
                <w:lang w:val="en-US"/>
              </w:rPr>
            </w:pPr>
          </w:p>
        </w:tc>
        <w:tc>
          <w:tcPr>
            <w:tcW w:w="1901" w:type="dxa"/>
            <w:gridSpan w:val="2"/>
          </w:tcPr>
          <w:p w:rsidR="00CD3A64" w:rsidRDefault="00CD3A64" w:rsidP="00CD3A6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lang w:val="en-US"/>
              </w:rPr>
            </w:pPr>
          </w:p>
        </w:tc>
      </w:tr>
      <w:tr w:rsidR="00CD3A64" w:rsidTr="00CE088D">
        <w:trPr>
          <w:trHeight w:val="264"/>
        </w:trPr>
        <w:tc>
          <w:tcPr>
            <w:tcW w:w="1901" w:type="dxa"/>
            <w:gridSpan w:val="2"/>
            <w:tcBorders>
              <w:top w:val="nil"/>
              <w:left w:val="nil"/>
              <w:right w:val="nil"/>
            </w:tcBorders>
          </w:tcPr>
          <w:p w:rsidR="00CD3A64" w:rsidRDefault="00CD3A64" w:rsidP="00CD3A6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lang w:val="en-US"/>
              </w:rPr>
            </w:pPr>
          </w:p>
        </w:tc>
        <w:tc>
          <w:tcPr>
            <w:tcW w:w="1901" w:type="dxa"/>
            <w:gridSpan w:val="2"/>
          </w:tcPr>
          <w:p w:rsidR="00CD3A64" w:rsidRDefault="00A01E20" w:rsidP="00CD3A6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 xml:space="preserve"> </w:t>
            </w:r>
          </w:p>
        </w:tc>
      </w:tr>
      <w:tr w:rsidR="00CD3A64" w:rsidTr="00CE088D">
        <w:trPr>
          <w:trHeight w:val="264"/>
        </w:trPr>
        <w:tc>
          <w:tcPr>
            <w:tcW w:w="1901" w:type="dxa"/>
            <w:gridSpan w:val="2"/>
            <w:tcBorders>
              <w:top w:val="nil"/>
              <w:left w:val="nil"/>
              <w:right w:val="nil"/>
            </w:tcBorders>
          </w:tcPr>
          <w:p w:rsidR="00CD3A64" w:rsidRDefault="00CD3A64" w:rsidP="00CD3A6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lang w:val="en-US"/>
              </w:rPr>
            </w:pPr>
          </w:p>
        </w:tc>
        <w:tc>
          <w:tcPr>
            <w:tcW w:w="1901" w:type="dxa"/>
            <w:gridSpan w:val="2"/>
          </w:tcPr>
          <w:p w:rsidR="00CD3A64" w:rsidRDefault="00CD3A64" w:rsidP="00CD3A6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lang w:val="en-US"/>
              </w:rPr>
            </w:pPr>
          </w:p>
        </w:tc>
      </w:tr>
    </w:tbl>
    <w:p w:rsidR="009972FA" w:rsidRPr="00F67EA0" w:rsidRDefault="00CD3A64" w:rsidP="00303668">
      <w:pPr>
        <w:tabs>
          <w:tab w:val="left" w:pos="851"/>
        </w:tabs>
        <w:jc w:val="both"/>
        <w:rPr>
          <w:sz w:val="20"/>
          <w:lang w:eastAsia="lt-LT"/>
        </w:rPr>
      </w:pPr>
      <w:r>
        <w:rPr>
          <w:szCs w:val="24"/>
          <w:lang w:eastAsia="lt-LT"/>
        </w:rPr>
        <w:t>D</w:t>
      </w:r>
      <w:r w:rsidR="0041763B" w:rsidRPr="00F67EA0">
        <w:rPr>
          <w:szCs w:val="24"/>
          <w:lang w:eastAsia="lt-LT"/>
        </w:rPr>
        <w:t>irektorius</w:t>
      </w:r>
      <w:r w:rsidR="0041763B" w:rsidRPr="00F67EA0">
        <w:rPr>
          <w:szCs w:val="24"/>
          <w:lang w:eastAsia="lt-LT"/>
        </w:rPr>
        <w:tab/>
      </w:r>
      <w:r w:rsidR="0041763B" w:rsidRPr="00F67EA0">
        <w:rPr>
          <w:caps/>
          <w:szCs w:val="24"/>
          <w:lang w:eastAsia="lt-LT"/>
        </w:rPr>
        <w:tab/>
      </w:r>
      <w:r w:rsidR="00410F9B" w:rsidRPr="00F67EA0">
        <w:rPr>
          <w:caps/>
          <w:szCs w:val="24"/>
          <w:lang w:eastAsia="lt-LT"/>
        </w:rPr>
        <w:tab/>
      </w:r>
      <w:r w:rsidR="00303668">
        <w:rPr>
          <w:caps/>
          <w:szCs w:val="24"/>
          <w:lang w:eastAsia="lt-LT"/>
        </w:rPr>
        <w:tab/>
      </w:r>
      <w:r w:rsidR="00A01E20">
        <w:rPr>
          <w:caps/>
          <w:szCs w:val="24"/>
          <w:lang w:eastAsia="lt-LT"/>
        </w:rPr>
        <w:t xml:space="preserve">              </w:t>
      </w:r>
      <w:r w:rsidR="004454A0">
        <w:rPr>
          <w:caps/>
          <w:szCs w:val="24"/>
          <w:lang w:eastAsia="lt-LT"/>
        </w:rPr>
        <w:t xml:space="preserve"> </w:t>
      </w:r>
      <w:r w:rsidR="00A01E20">
        <w:rPr>
          <w:caps/>
          <w:szCs w:val="24"/>
          <w:lang w:eastAsia="lt-LT"/>
        </w:rPr>
        <w:t xml:space="preserve">                     </w:t>
      </w:r>
      <w:r w:rsidR="004454A0" w:rsidRPr="004454A0">
        <w:rPr>
          <w:szCs w:val="24"/>
          <w:u w:val="single"/>
          <w:lang w:eastAsia="lt-LT"/>
        </w:rPr>
        <w:t>Valerijus Simulik</w:t>
      </w:r>
      <w:r w:rsidR="0041763B" w:rsidRPr="004454A0">
        <w:rPr>
          <w:sz w:val="20"/>
          <w:u w:val="single"/>
          <w:lang w:eastAsia="lt-LT"/>
        </w:rPr>
        <w:tab/>
      </w:r>
      <w:r w:rsidR="00547CEA">
        <w:rPr>
          <w:sz w:val="20"/>
          <w:lang w:eastAsia="lt-LT"/>
        </w:rPr>
        <w:t xml:space="preserve">       </w:t>
      </w:r>
      <w:r w:rsidR="00303668">
        <w:rPr>
          <w:sz w:val="20"/>
          <w:lang w:eastAsia="lt-LT"/>
        </w:rPr>
        <w:tab/>
      </w:r>
      <w:r w:rsidR="00303668">
        <w:rPr>
          <w:sz w:val="20"/>
          <w:lang w:eastAsia="lt-LT"/>
        </w:rPr>
        <w:tab/>
      </w:r>
    </w:p>
    <w:p w:rsidR="009972FA" w:rsidRPr="00F67EA0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9972FA" w:rsidRPr="00F67EA0" w:rsidRDefault="0041763B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F67EA0">
        <w:rPr>
          <w:szCs w:val="24"/>
          <w:lang w:eastAsia="lt-LT"/>
        </w:rPr>
        <w:t xml:space="preserve">Šiaulių apskaitos centro </w:t>
      </w:r>
      <w:r w:rsidR="003741E7">
        <w:rPr>
          <w:szCs w:val="24"/>
          <w:lang w:eastAsia="lt-LT"/>
        </w:rPr>
        <w:t>v</w:t>
      </w:r>
      <w:r w:rsidRPr="00F67EA0">
        <w:rPr>
          <w:szCs w:val="24"/>
          <w:lang w:eastAsia="lt-LT"/>
        </w:rPr>
        <w:t>yr. buhalterė</w:t>
      </w:r>
      <w:r w:rsidRPr="00F67EA0">
        <w:rPr>
          <w:szCs w:val="24"/>
          <w:lang w:eastAsia="lt-LT"/>
        </w:rPr>
        <w:tab/>
        <w:t xml:space="preserve">          </w:t>
      </w:r>
      <w:r w:rsidRPr="00F67EA0">
        <w:rPr>
          <w:szCs w:val="24"/>
          <w:lang w:eastAsia="lt-LT"/>
        </w:rPr>
        <w:tab/>
      </w:r>
      <w:r w:rsidR="003741E7">
        <w:rPr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 xml:space="preserve">         </w:t>
      </w:r>
      <w:bookmarkStart w:id="5" w:name="_Hlk195259440"/>
      <w:r w:rsidRPr="008D0018">
        <w:rPr>
          <w:szCs w:val="24"/>
          <w:u w:val="single"/>
          <w:lang w:eastAsia="lt-LT"/>
        </w:rPr>
        <w:t>Stanislava Vaičiulienė</w:t>
      </w:r>
      <w:bookmarkEnd w:id="5"/>
    </w:p>
    <w:p w:rsidR="009972FA" w:rsidRPr="00F67EA0" w:rsidRDefault="00410F9B" w:rsidP="003741E7">
      <w:pPr>
        <w:tabs>
          <w:tab w:val="left" w:pos="851"/>
        </w:tabs>
        <w:ind w:firstLine="3781"/>
        <w:jc w:val="both"/>
        <w:rPr>
          <w:caps/>
          <w:szCs w:val="24"/>
          <w:lang w:eastAsia="lt-LT"/>
        </w:rPr>
      </w:pPr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</w:p>
    <w:sectPr w:rsidR="009972FA" w:rsidRPr="00F67E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125F" w:rsidRDefault="003F125F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:rsidR="003F125F" w:rsidRDefault="003F125F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125F" w:rsidRDefault="003F125F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:rsidR="003F125F" w:rsidRDefault="003F125F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E955B9">
      <w:rPr>
        <w:noProof/>
        <w:color w:val="000000"/>
        <w:szCs w:val="24"/>
        <w:lang w:eastAsia="lt-LT"/>
      </w:rPr>
      <w:t>3</w:t>
    </w:r>
    <w:r>
      <w:rPr>
        <w:color w:val="000000"/>
        <w:szCs w:val="24"/>
        <w:lang w:eastAsia="lt-LT"/>
      </w:rPr>
      <w:fldChar w:fldCharType="end"/>
    </w:r>
  </w:p>
  <w:p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78B5B27"/>
    <w:multiLevelType w:val="hybridMultilevel"/>
    <w:tmpl w:val="64AA2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42A95"/>
    <w:rsid w:val="00045EA5"/>
    <w:rsid w:val="0005368D"/>
    <w:rsid w:val="0006489E"/>
    <w:rsid w:val="0008102D"/>
    <w:rsid w:val="000841FE"/>
    <w:rsid w:val="000B42DD"/>
    <w:rsid w:val="000E6FE5"/>
    <w:rsid w:val="001069B4"/>
    <w:rsid w:val="001100ED"/>
    <w:rsid w:val="0011252D"/>
    <w:rsid w:val="00141560"/>
    <w:rsid w:val="001439AA"/>
    <w:rsid w:val="0014730A"/>
    <w:rsid w:val="00152F56"/>
    <w:rsid w:val="001824C4"/>
    <w:rsid w:val="00193650"/>
    <w:rsid w:val="001B2786"/>
    <w:rsid w:val="001C515B"/>
    <w:rsid w:val="001E0532"/>
    <w:rsid w:val="001E262B"/>
    <w:rsid w:val="001E3F45"/>
    <w:rsid w:val="00225D74"/>
    <w:rsid w:val="00227AE0"/>
    <w:rsid w:val="00244053"/>
    <w:rsid w:val="00251712"/>
    <w:rsid w:val="00273AFE"/>
    <w:rsid w:val="0028535A"/>
    <w:rsid w:val="002A23CD"/>
    <w:rsid w:val="002C3B83"/>
    <w:rsid w:val="002E1226"/>
    <w:rsid w:val="002F127A"/>
    <w:rsid w:val="00303668"/>
    <w:rsid w:val="00323B61"/>
    <w:rsid w:val="00334C12"/>
    <w:rsid w:val="00365A05"/>
    <w:rsid w:val="003741E7"/>
    <w:rsid w:val="0038611F"/>
    <w:rsid w:val="003931CF"/>
    <w:rsid w:val="003A0A1F"/>
    <w:rsid w:val="003A0E37"/>
    <w:rsid w:val="003C507C"/>
    <w:rsid w:val="003C545A"/>
    <w:rsid w:val="003E086F"/>
    <w:rsid w:val="003F125F"/>
    <w:rsid w:val="00410F9B"/>
    <w:rsid w:val="0041763B"/>
    <w:rsid w:val="004454A0"/>
    <w:rsid w:val="00460943"/>
    <w:rsid w:val="004B7965"/>
    <w:rsid w:val="004E29EB"/>
    <w:rsid w:val="004F511D"/>
    <w:rsid w:val="00547CEA"/>
    <w:rsid w:val="00552ABE"/>
    <w:rsid w:val="0055551C"/>
    <w:rsid w:val="00570E0C"/>
    <w:rsid w:val="00577226"/>
    <w:rsid w:val="005A2B1F"/>
    <w:rsid w:val="005B1487"/>
    <w:rsid w:val="005D358F"/>
    <w:rsid w:val="005E2BB4"/>
    <w:rsid w:val="005F7288"/>
    <w:rsid w:val="00607D9D"/>
    <w:rsid w:val="00611D4D"/>
    <w:rsid w:val="00661ADD"/>
    <w:rsid w:val="0069377A"/>
    <w:rsid w:val="00695671"/>
    <w:rsid w:val="006A3F88"/>
    <w:rsid w:val="00716DD0"/>
    <w:rsid w:val="00724D85"/>
    <w:rsid w:val="00772B1B"/>
    <w:rsid w:val="00774759"/>
    <w:rsid w:val="00777DA4"/>
    <w:rsid w:val="00780FDC"/>
    <w:rsid w:val="007A6E19"/>
    <w:rsid w:val="008163EB"/>
    <w:rsid w:val="00831FAE"/>
    <w:rsid w:val="00847ED9"/>
    <w:rsid w:val="008A6A7B"/>
    <w:rsid w:val="008B1053"/>
    <w:rsid w:val="008C5ADB"/>
    <w:rsid w:val="008D0018"/>
    <w:rsid w:val="00904B58"/>
    <w:rsid w:val="009079E4"/>
    <w:rsid w:val="00912145"/>
    <w:rsid w:val="009168D7"/>
    <w:rsid w:val="0091709D"/>
    <w:rsid w:val="00921AD7"/>
    <w:rsid w:val="0093799F"/>
    <w:rsid w:val="00970CBB"/>
    <w:rsid w:val="00984893"/>
    <w:rsid w:val="009972FA"/>
    <w:rsid w:val="009A7997"/>
    <w:rsid w:val="009C548A"/>
    <w:rsid w:val="009D4092"/>
    <w:rsid w:val="00A01E20"/>
    <w:rsid w:val="00A42558"/>
    <w:rsid w:val="00A92C2D"/>
    <w:rsid w:val="00AA592F"/>
    <w:rsid w:val="00AC1DD7"/>
    <w:rsid w:val="00AD3EF8"/>
    <w:rsid w:val="00B13272"/>
    <w:rsid w:val="00B16D2B"/>
    <w:rsid w:val="00B27964"/>
    <w:rsid w:val="00B34E4C"/>
    <w:rsid w:val="00B52C71"/>
    <w:rsid w:val="00B57B9C"/>
    <w:rsid w:val="00B85988"/>
    <w:rsid w:val="00BA51AE"/>
    <w:rsid w:val="00BB0C7B"/>
    <w:rsid w:val="00BB6B07"/>
    <w:rsid w:val="00BD1245"/>
    <w:rsid w:val="00C213EA"/>
    <w:rsid w:val="00C22EB4"/>
    <w:rsid w:val="00C27508"/>
    <w:rsid w:val="00C4239D"/>
    <w:rsid w:val="00CC3E87"/>
    <w:rsid w:val="00CD3A64"/>
    <w:rsid w:val="00CE725E"/>
    <w:rsid w:val="00CF776E"/>
    <w:rsid w:val="00D078A6"/>
    <w:rsid w:val="00D10DE6"/>
    <w:rsid w:val="00D1435A"/>
    <w:rsid w:val="00D31E54"/>
    <w:rsid w:val="00D4015C"/>
    <w:rsid w:val="00D4117B"/>
    <w:rsid w:val="00D463D4"/>
    <w:rsid w:val="00D563A2"/>
    <w:rsid w:val="00D604C6"/>
    <w:rsid w:val="00D8564E"/>
    <w:rsid w:val="00D861EF"/>
    <w:rsid w:val="00D87250"/>
    <w:rsid w:val="00DB67F6"/>
    <w:rsid w:val="00DC56DF"/>
    <w:rsid w:val="00DD394C"/>
    <w:rsid w:val="00DE5528"/>
    <w:rsid w:val="00DF304E"/>
    <w:rsid w:val="00E44609"/>
    <w:rsid w:val="00E713F4"/>
    <w:rsid w:val="00E769C6"/>
    <w:rsid w:val="00E94036"/>
    <w:rsid w:val="00E955B9"/>
    <w:rsid w:val="00EC7F11"/>
    <w:rsid w:val="00EE3186"/>
    <w:rsid w:val="00EF6E1B"/>
    <w:rsid w:val="00F67EA0"/>
    <w:rsid w:val="00F737DA"/>
    <w:rsid w:val="00F8036D"/>
    <w:rsid w:val="00F814F1"/>
    <w:rsid w:val="00F95E48"/>
    <w:rsid w:val="00FA5CDC"/>
    <w:rsid w:val="00FB47D0"/>
    <w:rsid w:val="00FB707E"/>
    <w:rsid w:val="00FC725B"/>
    <w:rsid w:val="00FD0CEF"/>
    <w:rsid w:val="00FE3126"/>
    <w:rsid w:val="00FE5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AA74F7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069B4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4B79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er1.xml"
                 Type="http://schemas.openxmlformats.org/officeDocument/2006/relationships/footer"/>
   <Relationship Id="rId11" Target="footer2.xml"
                 Type="http://schemas.openxmlformats.org/officeDocument/2006/relationships/footer"/>
   <Relationship Id="rId12" Target="header3.xml"
                 Type="http://schemas.openxmlformats.org/officeDocument/2006/relationships/header"/>
   <Relationship Id="rId13" Target="footer3.xml"
                 Type="http://schemas.openxmlformats.org/officeDocument/2006/relationships/footer"/>
   <Relationship Id="rId14" Target="fontTable.xml"
                 Type="http://schemas.openxmlformats.org/officeDocument/2006/relationships/fontTable"/>
   <Relationship Id="rId15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header1.xml"
                 Type="http://schemas.openxmlformats.org/officeDocument/2006/relationships/header"/>
   <Relationship Id="rId9" Target="header2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733B4-D470-4A46-AF2A-C27B37E4E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4554</Words>
  <Characters>2596</Characters>
  <Application>Microsoft Office Word</Application>
  <DocSecurity>0</DocSecurity>
  <Lines>21</Lines>
  <Paragraphs>14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Antraštės</vt:lpstr>
      </vt:variant>
      <vt:variant>
        <vt:i4>24</vt:i4>
      </vt:variant>
      <vt:variant>
        <vt:lpstr>Title</vt:lpstr>
      </vt:variant>
      <vt:variant>
        <vt:i4>1</vt:i4>
      </vt:variant>
    </vt:vector>
  </HeadingPairs>
  <TitlesOfParts>
    <vt:vector size="26" baseType="lpstr">
      <vt:lpstr/>
      <vt:lpstr>(Tikslumas – eurai, ct)</vt:lpstr>
      <vt:lpstr/>
      <vt:lpstr/>
      <vt:lpstr>(Tikslumas – eurai, ct)</vt:lpstr>
      <vt:lpstr/>
      <vt:lpstr/>
      <vt:lpstr/>
      <vt:lpstr/>
      <vt:lpstr/>
      <vt:lpstr>(Reikšminga suma – 100 €)</vt:lpstr>
      <vt:lpstr>(Tikslumas – eurai, ct)</vt:lpstr>
      <vt:lpstr/>
      <vt:lpstr/>
      <vt:lpstr>(Reikšminga suma – 500 €)</vt:lpstr>
      <vt:lpstr>(Tikslumas – eurai, ct)</vt:lpstr>
      <vt:lpstr/>
      <vt:lpstr>(Tikslumas – eurai, ct) </vt:lpstr>
      <vt:lpstr/>
      <vt:lpstr/>
      <vt:lpstr>Informacija apie kitus svarbius įvykius ir aplinkybes, kurie galėtų paveikti įst</vt:lpstr>
      <vt:lpstr/>
      <vt:lpstr/>
      <vt:lpstr>(Tikslumas – eurai, ct)</vt:lpstr>
      <vt:lpstr/>
      <vt:lpstr/>
    </vt:vector>
  </TitlesOfParts>
  <Company>LR FM</Company>
  <LinksUpToDate>false</LinksUpToDate>
  <CharactersWithSpaces>7136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2026-04-10T12:34:00Z</dcterms:created>
  <dc:creator>du</dc:creator>
  <cp:lastModifiedBy>PC31</cp:lastModifiedBy>
  <cp:lastPrinted>2017-01-09T14:11:00Z</cp:lastPrinted>
  <dcterms:modified xsi:type="dcterms:W3CDTF">2026-04-17T11:27:00Z</dcterms:modified>
  <cp:revision>13</cp:revision>
</cp:coreProperties>
</file>